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69F786" w14:textId="77777777" w:rsidR="005D6F3A" w:rsidRDefault="005D6F3A" w:rsidP="005D6F3A">
      <w:pPr>
        <w:rPr>
          <w:b/>
          <w:bCs/>
          <w:sz w:val="23"/>
          <w:szCs w:val="23"/>
        </w:rPr>
      </w:pPr>
    </w:p>
    <w:tbl>
      <w:tblPr>
        <w:tblpPr w:leftFromText="180" w:rightFromText="180" w:vertAnchor="text" w:horzAnchor="margin" w:tblpY="331"/>
        <w:tblOverlap w:val="never"/>
        <w:tblW w:w="10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3"/>
        <w:gridCol w:w="6401"/>
        <w:gridCol w:w="1850"/>
      </w:tblGrid>
      <w:tr w:rsidR="005D6F3A" w14:paraId="31698DAE" w14:textId="77777777" w:rsidTr="00705BEF">
        <w:tc>
          <w:tcPr>
            <w:tcW w:w="1823" w:type="dxa"/>
            <w:tcBorders>
              <w:top w:val="single" w:sz="4" w:space="0" w:color="auto"/>
              <w:left w:val="single" w:sz="4" w:space="0" w:color="auto"/>
              <w:bottom w:val="single" w:sz="4" w:space="0" w:color="auto"/>
              <w:right w:val="single" w:sz="4" w:space="0" w:color="auto"/>
            </w:tcBorders>
            <w:hideMark/>
          </w:tcPr>
          <w:p w14:paraId="5049BA01" w14:textId="77777777" w:rsidR="005D6F3A" w:rsidRDefault="005D6F3A" w:rsidP="00705BEF">
            <w:pPr>
              <w:jc w:val="center"/>
              <w:rPr>
                <w:rFonts w:ascii="Arial" w:hAnsi="Arial" w:cs="Arial"/>
                <w:noProof/>
              </w:rPr>
            </w:pPr>
            <w:r>
              <w:rPr>
                <w:noProof/>
              </w:rPr>
              <w:drawing>
                <wp:inline distT="0" distB="0" distL="0" distR="0" wp14:anchorId="470B9D06" wp14:editId="2393BED5">
                  <wp:extent cx="895350" cy="1209675"/>
                  <wp:effectExtent l="19050" t="0" r="0" b="0"/>
                  <wp:docPr id="2"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6"/>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401" w:type="dxa"/>
            <w:tcBorders>
              <w:top w:val="single" w:sz="4" w:space="0" w:color="auto"/>
              <w:left w:val="single" w:sz="4" w:space="0" w:color="auto"/>
              <w:bottom w:val="single" w:sz="4" w:space="0" w:color="auto"/>
              <w:right w:val="single" w:sz="4" w:space="0" w:color="auto"/>
            </w:tcBorders>
            <w:hideMark/>
          </w:tcPr>
          <w:p w14:paraId="3771888A" w14:textId="77777777" w:rsidR="005D6F3A" w:rsidRDefault="005D6F3A" w:rsidP="00705BEF">
            <w:pPr>
              <w:spacing w:before="60"/>
              <w:jc w:val="center"/>
              <w:rPr>
                <w:rFonts w:ascii="Arial" w:hAnsi="Arial" w:cs="Arial"/>
                <w:b/>
                <w:noProof/>
                <w:spacing w:val="40"/>
              </w:rPr>
            </w:pPr>
            <w:r>
              <w:rPr>
                <w:rFonts w:ascii="Arial" w:hAnsi="Arial" w:cs="Arial"/>
                <w:b/>
                <w:noProof/>
                <w:spacing w:val="40"/>
              </w:rPr>
              <w:t>ROMÂNIA</w:t>
            </w:r>
          </w:p>
          <w:p w14:paraId="198FD740" w14:textId="77777777" w:rsidR="005D6F3A" w:rsidRDefault="005D6F3A" w:rsidP="00705BEF">
            <w:pPr>
              <w:jc w:val="center"/>
              <w:rPr>
                <w:rFonts w:ascii="Arial" w:hAnsi="Arial" w:cs="Arial"/>
                <w:b/>
                <w:noProof/>
              </w:rPr>
            </w:pPr>
            <w:r>
              <w:rPr>
                <w:rFonts w:ascii="Arial" w:hAnsi="Arial" w:cs="Arial"/>
                <w:b/>
                <w:noProof/>
              </w:rPr>
              <w:t xml:space="preserve">JUDEŢUL VASLUI </w:t>
            </w:r>
          </w:p>
          <w:p w14:paraId="3E415FCF" w14:textId="77777777" w:rsidR="005D6F3A" w:rsidRDefault="005D6F3A" w:rsidP="00705BEF">
            <w:pPr>
              <w:jc w:val="center"/>
              <w:rPr>
                <w:rFonts w:ascii="Arial" w:hAnsi="Arial" w:cs="Arial"/>
                <w:b/>
                <w:noProof/>
              </w:rPr>
            </w:pPr>
            <w:r>
              <w:rPr>
                <w:rFonts w:ascii="Arial" w:hAnsi="Arial" w:cs="Arial"/>
                <w:b/>
                <w:noProof/>
              </w:rPr>
              <w:t>COMUNA RAFAILA</w:t>
            </w:r>
          </w:p>
          <w:p w14:paraId="6D054C75" w14:textId="77777777" w:rsidR="005D6F3A" w:rsidRDefault="005D6F3A" w:rsidP="00705BEF">
            <w:pPr>
              <w:jc w:val="center"/>
              <w:rPr>
                <w:rFonts w:ascii="Arial" w:hAnsi="Arial" w:cs="Arial"/>
                <w:b/>
                <w:noProof/>
              </w:rPr>
            </w:pPr>
            <w:r>
              <w:rPr>
                <w:rFonts w:ascii="Arial" w:hAnsi="Arial" w:cs="Arial"/>
                <w:b/>
                <w:noProof/>
              </w:rPr>
              <w:t xml:space="preserve">CONSILIUL LOCAL  </w:t>
            </w:r>
          </w:p>
          <w:p w14:paraId="7F53108C" w14:textId="77777777" w:rsidR="005D6F3A" w:rsidRDefault="005D6F3A" w:rsidP="00705BEF">
            <w:pPr>
              <w:jc w:val="center"/>
              <w:rPr>
                <w:b/>
              </w:rPr>
            </w:pPr>
            <w:r>
              <w:rPr>
                <w:b/>
              </w:rPr>
              <w:t>Cod poştal- 737541 – RAFAILA - Telefon/fax: 0235/459274;</w:t>
            </w:r>
          </w:p>
          <w:p w14:paraId="30AEC85E" w14:textId="77777777" w:rsidR="005D6F3A" w:rsidRDefault="005D6F3A" w:rsidP="00705BEF">
            <w:pPr>
              <w:jc w:val="center"/>
              <w:rPr>
                <w:rFonts w:ascii="Arial" w:hAnsi="Arial" w:cs="Arial"/>
                <w:b/>
                <w:noProof/>
              </w:rPr>
            </w:pPr>
            <w:r>
              <w:rPr>
                <w:b/>
              </w:rPr>
              <w:t xml:space="preserve">e-mail: primrafaila@yahoo.com  </w:t>
            </w:r>
          </w:p>
        </w:tc>
        <w:tc>
          <w:tcPr>
            <w:tcW w:w="1850" w:type="dxa"/>
            <w:tcBorders>
              <w:top w:val="single" w:sz="4" w:space="0" w:color="auto"/>
              <w:left w:val="single" w:sz="4" w:space="0" w:color="auto"/>
              <w:bottom w:val="single" w:sz="4" w:space="0" w:color="auto"/>
              <w:right w:val="single" w:sz="4" w:space="0" w:color="auto"/>
            </w:tcBorders>
          </w:tcPr>
          <w:p w14:paraId="3C497B37" w14:textId="77777777" w:rsidR="005D6F3A" w:rsidRDefault="005D6F3A" w:rsidP="00705BEF">
            <w:pPr>
              <w:jc w:val="center"/>
              <w:rPr>
                <w:rFonts w:ascii="Arial" w:hAnsi="Arial" w:cs="Arial"/>
                <w:noProof/>
              </w:rPr>
            </w:pPr>
          </w:p>
          <w:p w14:paraId="6A08C83E" w14:textId="77777777" w:rsidR="005D6F3A" w:rsidRDefault="005D6F3A" w:rsidP="00705BEF">
            <w:pPr>
              <w:jc w:val="center"/>
              <w:rPr>
                <w:rFonts w:ascii="Arial" w:hAnsi="Arial" w:cs="Arial"/>
                <w:noProof/>
              </w:rPr>
            </w:pPr>
          </w:p>
          <w:p w14:paraId="6DF6D580" w14:textId="77777777" w:rsidR="005D6F3A" w:rsidRDefault="005D6F3A" w:rsidP="00705BEF">
            <w:pPr>
              <w:jc w:val="center"/>
              <w:rPr>
                <w:rFonts w:ascii="Arial" w:hAnsi="Arial" w:cs="Arial"/>
                <w:noProof/>
              </w:rPr>
            </w:pPr>
          </w:p>
        </w:tc>
      </w:tr>
    </w:tbl>
    <w:p w14:paraId="2AAD1A28" w14:textId="7DF971EA" w:rsidR="002338B0" w:rsidRPr="00C10494" w:rsidRDefault="003F1A58" w:rsidP="002338B0">
      <w:pPr>
        <w:pStyle w:val="Heading1"/>
        <w:tabs>
          <w:tab w:val="left" w:pos="1320"/>
        </w:tabs>
        <w:jc w:val="center"/>
        <w:rPr>
          <w:rFonts w:ascii="Arial" w:hAnsi="Arial" w:cs="Arial"/>
          <w:sz w:val="30"/>
          <w:szCs w:val="30"/>
        </w:rPr>
      </w:pPr>
      <w:r>
        <w:rPr>
          <w:rFonts w:ascii="Arial" w:hAnsi="Arial" w:cs="Arial"/>
          <w:sz w:val="30"/>
          <w:szCs w:val="30"/>
        </w:rPr>
        <w:t xml:space="preserve">HOTĂRÂREA Nr. </w:t>
      </w:r>
      <w:r w:rsidR="0098461B">
        <w:rPr>
          <w:rFonts w:ascii="Arial" w:hAnsi="Arial" w:cs="Arial"/>
          <w:sz w:val="30"/>
          <w:szCs w:val="30"/>
        </w:rPr>
        <w:t>52</w:t>
      </w:r>
      <w:r w:rsidR="00BD017B">
        <w:rPr>
          <w:rFonts w:ascii="Arial" w:hAnsi="Arial" w:cs="Arial"/>
          <w:sz w:val="30"/>
          <w:szCs w:val="30"/>
        </w:rPr>
        <w:t>/202</w:t>
      </w:r>
      <w:r w:rsidR="00266781">
        <w:rPr>
          <w:rFonts w:ascii="Arial" w:hAnsi="Arial" w:cs="Arial"/>
          <w:sz w:val="30"/>
          <w:szCs w:val="30"/>
        </w:rPr>
        <w:t>5</w:t>
      </w:r>
    </w:p>
    <w:p w14:paraId="4DD134A4" w14:textId="77777777" w:rsidR="00EB2C2B" w:rsidRPr="00DD119F" w:rsidRDefault="00EB2C2B" w:rsidP="00EB2C2B">
      <w:pPr>
        <w:rPr>
          <w:rFonts w:ascii="Arial" w:hAnsi="Arial" w:cs="Arial"/>
          <w:sz w:val="20"/>
          <w:szCs w:val="20"/>
        </w:rPr>
      </w:pPr>
    </w:p>
    <w:p w14:paraId="0357CDCE" w14:textId="77777777" w:rsidR="0098461B" w:rsidRPr="00752DA5" w:rsidRDefault="00900778" w:rsidP="0098461B">
      <w:pPr>
        <w:autoSpaceDE w:val="0"/>
        <w:autoSpaceDN w:val="0"/>
        <w:adjustRightInd w:val="0"/>
        <w:jc w:val="center"/>
        <w:rPr>
          <w:b/>
          <w:bCs/>
        </w:rPr>
      </w:pPr>
      <w:bookmarkStart w:id="0" w:name="_Hlk122513225"/>
      <w:r w:rsidRPr="00752DA5">
        <w:rPr>
          <w:rFonts w:eastAsia="Calibri"/>
          <w:b/>
          <w:bCs/>
        </w:rPr>
        <w:t xml:space="preserve">privind </w:t>
      </w:r>
      <w:r w:rsidR="0098461B" w:rsidRPr="00752DA5">
        <w:rPr>
          <w:b/>
          <w:bCs/>
        </w:rPr>
        <w:t xml:space="preserve">aprobarea </w:t>
      </w:r>
      <w:r w:rsidR="0098461B" w:rsidRPr="00752DA5">
        <w:rPr>
          <w:b/>
          <w:bCs/>
          <w:i/>
          <w:iCs/>
        </w:rPr>
        <w:t xml:space="preserve">Manualului de proceduri interne, </w:t>
      </w:r>
      <w:r w:rsidR="0098461B" w:rsidRPr="00752DA5">
        <w:rPr>
          <w:b/>
          <w:bCs/>
        </w:rPr>
        <w:t xml:space="preserve">modificarea </w:t>
      </w:r>
      <w:r w:rsidR="0098461B" w:rsidRPr="00752DA5">
        <w:rPr>
          <w:b/>
          <w:bCs/>
          <w:i/>
          <w:iCs/>
        </w:rPr>
        <w:t xml:space="preserve">Planului de dezvoltare a serviciilor sociale, </w:t>
      </w:r>
      <w:r w:rsidR="0098461B" w:rsidRPr="00752DA5">
        <w:rPr>
          <w:b/>
          <w:bCs/>
        </w:rPr>
        <w:t xml:space="preserve">precum și desemnarea persoanei responsabile cu ducerea la îndeplinire a obiectivelor Planului de dezvoltare a serviciilor sociale </w:t>
      </w:r>
    </w:p>
    <w:p w14:paraId="5A7F09E3" w14:textId="77777777" w:rsidR="0098461B" w:rsidRPr="00752DA5" w:rsidRDefault="0098461B" w:rsidP="0098461B">
      <w:pPr>
        <w:autoSpaceDE w:val="0"/>
        <w:autoSpaceDN w:val="0"/>
        <w:adjustRightInd w:val="0"/>
        <w:jc w:val="center"/>
        <w:rPr>
          <w:b/>
          <w:bCs/>
        </w:rPr>
      </w:pPr>
      <w:r w:rsidRPr="00752DA5">
        <w:rPr>
          <w:b/>
          <w:bCs/>
        </w:rPr>
        <w:t>la nivelul comunei Rafaila, Județul Vaslui</w:t>
      </w:r>
    </w:p>
    <w:bookmarkEnd w:id="0"/>
    <w:p w14:paraId="5F2D202B" w14:textId="77777777" w:rsidR="001E117A" w:rsidRDefault="001E117A" w:rsidP="009A3C43">
      <w:pPr>
        <w:jc w:val="center"/>
        <w:rPr>
          <w:rFonts w:ascii="Arial" w:hAnsi="Arial" w:cs="Arial"/>
          <w:b/>
          <w:bCs/>
          <w:sz w:val="25"/>
          <w:szCs w:val="25"/>
        </w:rPr>
      </w:pPr>
    </w:p>
    <w:p w14:paraId="3E4D261E" w14:textId="45D60B7F" w:rsidR="00884F64" w:rsidRPr="00752DA5" w:rsidRDefault="005A4BCE" w:rsidP="00752DA5">
      <w:pPr>
        <w:pStyle w:val="BodyTextIndent"/>
        <w:ind w:left="0" w:firstLine="708"/>
        <w:rPr>
          <w:b w:val="0"/>
        </w:rPr>
      </w:pPr>
      <w:r w:rsidRPr="00C172FB">
        <w:rPr>
          <w:b w:val="0"/>
          <w:sz w:val="26"/>
          <w:szCs w:val="26"/>
        </w:rPr>
        <w:tab/>
      </w:r>
      <w:r w:rsidRPr="00752DA5">
        <w:rPr>
          <w:b w:val="0"/>
        </w:rPr>
        <w:t>având î</w:t>
      </w:r>
      <w:r w:rsidR="00966CD3" w:rsidRPr="00752DA5">
        <w:rPr>
          <w:b w:val="0"/>
        </w:rPr>
        <w:t>n vedere</w:t>
      </w:r>
      <w:r w:rsidR="00884F64" w:rsidRPr="00752DA5">
        <w:t xml:space="preserve"> </w:t>
      </w:r>
      <w:r w:rsidR="00DD7AE7" w:rsidRPr="00752DA5">
        <w:rPr>
          <w:b w:val="0"/>
        </w:rPr>
        <w:t>proiectul de hotarare initiat de primarul comunei</w:t>
      </w:r>
      <w:r w:rsidR="00752DA5">
        <w:rPr>
          <w:b w:val="0"/>
        </w:rPr>
        <w:t xml:space="preserve"> nr. 4586/11.09.2025</w:t>
      </w:r>
      <w:r w:rsidR="00DD7AE7" w:rsidRPr="00752DA5">
        <w:rPr>
          <w:b w:val="0"/>
        </w:rPr>
        <w:t>,</w:t>
      </w:r>
      <w:r w:rsidR="00DD7AE7" w:rsidRPr="00752DA5">
        <w:t xml:space="preserve"> </w:t>
      </w:r>
      <w:r w:rsidR="00AE5B71" w:rsidRPr="00752DA5">
        <w:rPr>
          <w:b w:val="0"/>
        </w:rPr>
        <w:t>referatul de aprobare</w:t>
      </w:r>
      <w:r w:rsidR="00966CD3" w:rsidRPr="00752DA5">
        <w:rPr>
          <w:b w:val="0"/>
        </w:rPr>
        <w:t xml:space="preserve"> a</w:t>
      </w:r>
      <w:r w:rsidR="00AE5B71" w:rsidRPr="00752DA5">
        <w:rPr>
          <w:b w:val="0"/>
        </w:rPr>
        <w:t>l</w:t>
      </w:r>
      <w:r w:rsidR="00966CD3" w:rsidRPr="00752DA5">
        <w:rPr>
          <w:b w:val="0"/>
        </w:rPr>
        <w:t xml:space="preserve"> p</w:t>
      </w:r>
      <w:r w:rsidRPr="00752DA5">
        <w:rPr>
          <w:b w:val="0"/>
        </w:rPr>
        <w:t>rimarului</w:t>
      </w:r>
      <w:r w:rsidR="00752DA5">
        <w:rPr>
          <w:b w:val="0"/>
        </w:rPr>
        <w:t xml:space="preserve"> nr. 4587/11.09.2025</w:t>
      </w:r>
      <w:r w:rsidR="004F1147" w:rsidRPr="00752DA5">
        <w:rPr>
          <w:b w:val="0"/>
        </w:rPr>
        <w:t xml:space="preserve">, rapoartele de avizare ale comisiilor de specilitate </w:t>
      </w:r>
      <w:r w:rsidR="001F318A" w:rsidRPr="00752DA5">
        <w:rPr>
          <w:b w:val="0"/>
        </w:rPr>
        <w:t xml:space="preserve">precum si </w:t>
      </w:r>
      <w:r w:rsidR="002C6954" w:rsidRPr="00752DA5">
        <w:rPr>
          <w:b w:val="0"/>
        </w:rPr>
        <w:t>raportul compartimentului de resort</w:t>
      </w:r>
      <w:r w:rsidR="00752DA5">
        <w:rPr>
          <w:b w:val="0"/>
        </w:rPr>
        <w:t xml:space="preserve"> nr. 4589/11.09.2025</w:t>
      </w:r>
      <w:r w:rsidR="002C6954" w:rsidRPr="00752DA5">
        <w:rPr>
          <w:b w:val="0"/>
        </w:rPr>
        <w:t>;</w:t>
      </w:r>
      <w:r w:rsidR="00884F64" w:rsidRPr="00752DA5">
        <w:rPr>
          <w:b w:val="0"/>
        </w:rPr>
        <w:t xml:space="preserve"> </w:t>
      </w:r>
    </w:p>
    <w:p w14:paraId="30BC31FA" w14:textId="77777777" w:rsidR="00884F64" w:rsidRPr="00752DA5" w:rsidRDefault="005A4BCE" w:rsidP="00752DA5">
      <w:pPr>
        <w:ind w:firstLine="720"/>
        <w:jc w:val="both"/>
        <w:rPr>
          <w:b/>
        </w:rPr>
      </w:pPr>
      <w:r w:rsidRPr="00752DA5">
        <w:t xml:space="preserve">în conformitate cu </w:t>
      </w:r>
      <w:r w:rsidR="00884F64" w:rsidRPr="00752DA5">
        <w:t>prevederile:</w:t>
      </w:r>
    </w:p>
    <w:p w14:paraId="0A4F26E8" w14:textId="084AAC8B" w:rsidR="0098461B" w:rsidRPr="00752DA5" w:rsidRDefault="005F30F3" w:rsidP="00752DA5">
      <w:pPr>
        <w:autoSpaceDE w:val="0"/>
        <w:autoSpaceDN w:val="0"/>
        <w:adjustRightInd w:val="0"/>
        <w:jc w:val="both"/>
      </w:pPr>
      <w:r>
        <w:t>- Legii</w:t>
      </w:r>
      <w:r w:rsidR="0098461B" w:rsidRPr="00752DA5">
        <w:t xml:space="preserve"> asistenței sociale nr. 292/2011</w:t>
      </w:r>
      <w:r w:rsidR="00752DA5">
        <w:t>, cu modificarile si completarile ulterioare</w:t>
      </w:r>
      <w:r w:rsidR="0098461B" w:rsidRPr="00752DA5">
        <w:t>;</w:t>
      </w:r>
    </w:p>
    <w:p w14:paraId="199444B6" w14:textId="5F1815F6" w:rsidR="0098461B" w:rsidRPr="00752DA5" w:rsidRDefault="005F30F3" w:rsidP="00752DA5">
      <w:pPr>
        <w:autoSpaceDE w:val="0"/>
        <w:autoSpaceDN w:val="0"/>
        <w:adjustRightInd w:val="0"/>
        <w:jc w:val="both"/>
      </w:pPr>
      <w:r>
        <w:t>- Legii</w:t>
      </w:r>
      <w:r w:rsidR="0098461B" w:rsidRPr="00752DA5">
        <w:t xml:space="preserve"> nr. 100/2024 pentru modificarea şi completarea unor acte normative în domeniul asistenței sociale;</w:t>
      </w:r>
    </w:p>
    <w:p w14:paraId="681CB6F5" w14:textId="7D389293" w:rsidR="0098461B" w:rsidRPr="00752DA5" w:rsidRDefault="0098461B" w:rsidP="00752DA5">
      <w:pPr>
        <w:autoSpaceDE w:val="0"/>
        <w:autoSpaceDN w:val="0"/>
        <w:adjustRightInd w:val="0"/>
        <w:jc w:val="both"/>
      </w:pPr>
      <w:r w:rsidRPr="00752DA5">
        <w:t>- Ordinul</w:t>
      </w:r>
      <w:r w:rsidR="005F30F3">
        <w:t>ui</w:t>
      </w:r>
      <w:r w:rsidRPr="00752DA5">
        <w:t xml:space="preserve"> nr. 27/2019 privind aprobarea standardelor minime de calitate pentru serviciile sociale de zi destinate copiilor;</w:t>
      </w:r>
    </w:p>
    <w:p w14:paraId="30A3C1BA" w14:textId="51639FB4" w:rsidR="0098461B" w:rsidRPr="00752DA5" w:rsidRDefault="005F30F3" w:rsidP="00752DA5">
      <w:pPr>
        <w:autoSpaceDE w:val="0"/>
        <w:autoSpaceDN w:val="0"/>
        <w:adjustRightInd w:val="0"/>
        <w:jc w:val="both"/>
      </w:pPr>
      <w:r>
        <w:t>- Legii</w:t>
      </w:r>
      <w:r w:rsidR="0098461B" w:rsidRPr="00752DA5">
        <w:t xml:space="preserve"> nr. 197/2012 privind asigurarea calității în domeniul serviciilor sociale</w:t>
      </w:r>
      <w:r w:rsidR="00186465">
        <w:t>, cu modificarile si completarile ulterioare</w:t>
      </w:r>
      <w:r w:rsidR="0098461B" w:rsidRPr="00752DA5">
        <w:t>;</w:t>
      </w:r>
    </w:p>
    <w:p w14:paraId="0558C468" w14:textId="3451EBFA" w:rsidR="00752DA5" w:rsidRDefault="00186465" w:rsidP="00752DA5">
      <w:pPr>
        <w:autoSpaceDE w:val="0"/>
        <w:autoSpaceDN w:val="0"/>
        <w:adjustRightInd w:val="0"/>
        <w:jc w:val="both"/>
      </w:pPr>
      <w:r>
        <w:t>- H.G.</w:t>
      </w:r>
      <w:r w:rsidR="0098461B" w:rsidRPr="00752DA5">
        <w:t xml:space="preserve"> nr. 867/2015 pentru aprobarea Nomenclatorului serviciilor sociale, precum şi a regulamentelor-cadru de organizare şi funcționare a serviciilor sociale</w:t>
      </w:r>
      <w:r w:rsidR="00FB115C">
        <w:t>, cu modificarile si completarile ulterioare</w:t>
      </w:r>
      <w:r w:rsidR="0098461B" w:rsidRPr="00752DA5">
        <w:t>;</w:t>
      </w:r>
    </w:p>
    <w:p w14:paraId="655FD1F1" w14:textId="253535AC" w:rsidR="0038542A" w:rsidRPr="00752DA5" w:rsidRDefault="0038542A" w:rsidP="00752DA5">
      <w:pPr>
        <w:autoSpaceDE w:val="0"/>
        <w:autoSpaceDN w:val="0"/>
        <w:adjustRightInd w:val="0"/>
        <w:ind w:firstLine="720"/>
        <w:jc w:val="both"/>
      </w:pPr>
      <w:r w:rsidRPr="00752DA5">
        <w:t>în temeiul prevederilor art. 129 alin. (2) lit. ,,b", alin. (4) lit. "d"</w:t>
      </w:r>
      <w:r w:rsidR="00B32F0F" w:rsidRPr="00752DA5">
        <w:t>, art. 139 alin. (1) si (3) lit. „e”</w:t>
      </w:r>
      <w:r w:rsidRPr="00752DA5">
        <w:t xml:space="preserve"> si art. 196 alin. (1) lit. "a" din Ordonanta de Urgenta a Guvernului nr. 57/2019 privind Codul administrativ, cu modificarile si completarile ulterioare,</w:t>
      </w:r>
    </w:p>
    <w:p w14:paraId="6ABC7FD8" w14:textId="77777777" w:rsidR="00752DA5" w:rsidRDefault="00752DA5" w:rsidP="0038542A">
      <w:pPr>
        <w:pStyle w:val="BodyTextIndent"/>
        <w:ind w:left="0"/>
        <w:jc w:val="center"/>
        <w:rPr>
          <w:i/>
          <w:sz w:val="26"/>
          <w:szCs w:val="26"/>
        </w:rPr>
      </w:pPr>
    </w:p>
    <w:p w14:paraId="28060369" w14:textId="71B93F40" w:rsidR="0038542A" w:rsidRPr="00C172FB" w:rsidRDefault="0038542A" w:rsidP="0038542A">
      <w:pPr>
        <w:pStyle w:val="BodyTextIndent"/>
        <w:ind w:left="0"/>
        <w:jc w:val="center"/>
        <w:rPr>
          <w:i/>
          <w:sz w:val="26"/>
          <w:szCs w:val="26"/>
        </w:rPr>
      </w:pPr>
      <w:r w:rsidRPr="00C172FB">
        <w:rPr>
          <w:i/>
          <w:sz w:val="26"/>
          <w:szCs w:val="26"/>
        </w:rPr>
        <w:t>Consiliul local al comunei Rafaila, judeţul Vaslui,</w:t>
      </w:r>
    </w:p>
    <w:p w14:paraId="4C8DF220" w14:textId="77777777" w:rsidR="0038542A" w:rsidRDefault="0038542A" w:rsidP="0038542A">
      <w:pPr>
        <w:pStyle w:val="BodyTextIndent"/>
        <w:ind w:left="0"/>
        <w:jc w:val="center"/>
        <w:rPr>
          <w:sz w:val="26"/>
          <w:szCs w:val="26"/>
        </w:rPr>
      </w:pPr>
      <w:r w:rsidRPr="00C172FB">
        <w:rPr>
          <w:sz w:val="26"/>
          <w:szCs w:val="26"/>
        </w:rPr>
        <w:t>HOTĂRĂŞTE:</w:t>
      </w:r>
    </w:p>
    <w:p w14:paraId="02A44B1B" w14:textId="77777777" w:rsidR="0038542A" w:rsidRPr="00C172FB" w:rsidRDefault="0038542A" w:rsidP="0038542A">
      <w:pPr>
        <w:pStyle w:val="BodyTextIndent"/>
        <w:ind w:left="0"/>
        <w:jc w:val="center"/>
        <w:rPr>
          <w:sz w:val="26"/>
          <w:szCs w:val="26"/>
        </w:rPr>
      </w:pPr>
    </w:p>
    <w:p w14:paraId="0883C244" w14:textId="149371F6" w:rsidR="0098461B" w:rsidRPr="00752DA5" w:rsidRDefault="00294F72" w:rsidP="00752DA5">
      <w:pPr>
        <w:autoSpaceDE w:val="0"/>
        <w:autoSpaceDN w:val="0"/>
        <w:adjustRightInd w:val="0"/>
        <w:jc w:val="both"/>
      </w:pPr>
      <w:r w:rsidRPr="00C172FB">
        <w:rPr>
          <w:b/>
          <w:sz w:val="26"/>
          <w:szCs w:val="26"/>
        </w:rPr>
        <w:tab/>
      </w:r>
      <w:r w:rsidR="0098461B" w:rsidRPr="00752DA5">
        <w:rPr>
          <w:b/>
          <w:bCs/>
        </w:rPr>
        <w:t xml:space="preserve">Art.1 </w:t>
      </w:r>
      <w:r w:rsidR="0098461B" w:rsidRPr="00752DA5">
        <w:t>Se aprobă</w:t>
      </w:r>
      <w:r w:rsidR="005F30F3">
        <w:t xml:space="preserve"> </w:t>
      </w:r>
      <w:r w:rsidR="0098461B" w:rsidRPr="00752DA5">
        <w:rPr>
          <w:i/>
          <w:iCs/>
        </w:rPr>
        <w:t>Manualul de proceduri interne,</w:t>
      </w:r>
      <w:r w:rsidR="0098461B" w:rsidRPr="00752DA5">
        <w:t xml:space="preserve"> la nivelul aparatului de specialitate al Primarului comunei Rafaila, conform Anexei</w:t>
      </w:r>
      <w:r w:rsidR="005F30F3">
        <w:t xml:space="preserve"> nr.1</w:t>
      </w:r>
      <w:r w:rsidR="0098461B" w:rsidRPr="00752DA5">
        <w:t>, parte integrantă din prezenta hotărâre.</w:t>
      </w:r>
    </w:p>
    <w:p w14:paraId="41C065BF" w14:textId="64B914A6" w:rsidR="0098461B" w:rsidRPr="00752DA5" w:rsidRDefault="0098461B" w:rsidP="005F30F3">
      <w:pPr>
        <w:autoSpaceDE w:val="0"/>
        <w:autoSpaceDN w:val="0"/>
        <w:adjustRightInd w:val="0"/>
        <w:ind w:firstLine="720"/>
        <w:jc w:val="both"/>
      </w:pPr>
      <w:r w:rsidRPr="00752DA5">
        <w:rPr>
          <w:b/>
          <w:bCs/>
        </w:rPr>
        <w:t>Art.2</w:t>
      </w:r>
      <w:r w:rsidRPr="00752DA5">
        <w:t xml:space="preserve"> Se aprobă modificarea </w:t>
      </w:r>
      <w:r w:rsidRPr="00752DA5">
        <w:rPr>
          <w:i/>
          <w:iCs/>
        </w:rPr>
        <w:t>Planului de dezvoltare a serviciilor sociale</w:t>
      </w:r>
      <w:r w:rsidRPr="00752DA5">
        <w:t xml:space="preserve"> la nivelul comunei Rafaila, conform Anexei</w:t>
      </w:r>
      <w:r w:rsidR="005F30F3">
        <w:t xml:space="preserve"> nr. 2</w:t>
      </w:r>
      <w:r w:rsidRPr="00752DA5">
        <w:t>, parte integrantă din prezenta hotărâre.</w:t>
      </w:r>
    </w:p>
    <w:p w14:paraId="0D0C2F53" w14:textId="51B64F25" w:rsidR="0098461B" w:rsidRPr="00752DA5" w:rsidRDefault="0098461B" w:rsidP="005F30F3">
      <w:pPr>
        <w:autoSpaceDE w:val="0"/>
        <w:autoSpaceDN w:val="0"/>
        <w:adjustRightInd w:val="0"/>
        <w:ind w:firstLine="720"/>
        <w:jc w:val="both"/>
      </w:pPr>
      <w:r w:rsidRPr="00752DA5">
        <w:rPr>
          <w:b/>
          <w:bCs/>
        </w:rPr>
        <w:t xml:space="preserve">Art.3 </w:t>
      </w:r>
      <w:r w:rsidRPr="00752DA5">
        <w:t xml:space="preserve">Se desemnează </w:t>
      </w:r>
      <w:r w:rsidRPr="005F30F3">
        <w:rPr>
          <w:color w:val="000000" w:themeColor="text1"/>
        </w:rPr>
        <w:t>dna</w:t>
      </w:r>
      <w:r w:rsidR="005F30F3" w:rsidRPr="005F30F3">
        <w:rPr>
          <w:color w:val="000000" w:themeColor="text1"/>
        </w:rPr>
        <w:t xml:space="preserve"> </w:t>
      </w:r>
      <w:r w:rsidR="005F30F3" w:rsidRPr="005F30F3">
        <w:rPr>
          <w:b/>
          <w:color w:val="000000" w:themeColor="text1"/>
        </w:rPr>
        <w:t>Badiu Mihaela-Ancuta</w:t>
      </w:r>
      <w:r w:rsidR="005F30F3">
        <w:rPr>
          <w:color w:val="000000" w:themeColor="text1"/>
        </w:rPr>
        <w:t>, inspector (asistent social)</w:t>
      </w:r>
      <w:r w:rsidRPr="005F30F3">
        <w:rPr>
          <w:color w:val="000000" w:themeColor="text1"/>
        </w:rPr>
        <w:t xml:space="preserve"> ca persoană responsabilă </w:t>
      </w:r>
      <w:r w:rsidRPr="00752DA5">
        <w:t>cu ducerea la îndeplinire a obiectivelor Planului de dezvoltare a serviciilor sociale.</w:t>
      </w:r>
    </w:p>
    <w:p w14:paraId="7EFFCBBD" w14:textId="77777777" w:rsidR="00662456" w:rsidRPr="00752DA5" w:rsidRDefault="00E9365D" w:rsidP="00752DA5">
      <w:pPr>
        <w:ind w:firstLine="720"/>
        <w:jc w:val="both"/>
        <w:rPr>
          <w:rFonts w:eastAsia="Calibri"/>
          <w:bCs/>
        </w:rPr>
      </w:pPr>
      <w:r w:rsidRPr="00752DA5">
        <w:rPr>
          <w:rFonts w:eastAsia="Calibri"/>
          <w:b/>
        </w:rPr>
        <w:t>Art. 4.</w:t>
      </w:r>
      <w:r w:rsidR="00B150C2" w:rsidRPr="00752DA5">
        <w:rPr>
          <w:rFonts w:eastAsia="Calibri"/>
          <w:b/>
        </w:rPr>
        <w:t xml:space="preserve"> </w:t>
      </w:r>
      <w:r w:rsidR="00662456" w:rsidRPr="00752DA5">
        <w:rPr>
          <w:rFonts w:eastAsia="Calibri"/>
          <w:bCs/>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r w:rsidR="00662456" w:rsidRPr="00752DA5">
        <w:t xml:space="preserve">https://www.rafaila.ro. </w:t>
      </w:r>
    </w:p>
    <w:p w14:paraId="789DEADC" w14:textId="17F9EDA2" w:rsidR="00705BEF" w:rsidRPr="00752DA5" w:rsidRDefault="00465084" w:rsidP="00073567">
      <w:pPr>
        <w:tabs>
          <w:tab w:val="left" w:pos="720"/>
        </w:tabs>
        <w:jc w:val="both"/>
        <w:rPr>
          <w:b/>
        </w:rPr>
      </w:pPr>
      <w:r w:rsidRPr="00F97364">
        <w:rPr>
          <w:b/>
          <w:sz w:val="26"/>
          <w:szCs w:val="26"/>
          <w:lang w:val="pt-BR"/>
        </w:rPr>
        <w:tab/>
      </w:r>
      <w:r w:rsidR="00D90005" w:rsidRPr="00752DA5">
        <w:rPr>
          <w:b/>
        </w:rPr>
        <w:t xml:space="preserve">                                                                               </w:t>
      </w:r>
      <w:r w:rsidR="00752DA5">
        <w:rPr>
          <w:b/>
        </w:rPr>
        <w:t xml:space="preserve">               </w:t>
      </w:r>
      <w:r w:rsidR="00D90005" w:rsidRPr="00752DA5">
        <w:rPr>
          <w:b/>
        </w:rPr>
        <w:t xml:space="preserve">    </w:t>
      </w:r>
      <w:r w:rsidR="00BB754E" w:rsidRPr="00752DA5">
        <w:rPr>
          <w:b/>
        </w:rPr>
        <w:t xml:space="preserve">Rafaila, </w:t>
      </w:r>
      <w:r w:rsidR="00435427">
        <w:rPr>
          <w:b/>
        </w:rPr>
        <w:t>30</w:t>
      </w:r>
      <w:bookmarkStart w:id="1" w:name="_GoBack"/>
      <w:bookmarkEnd w:id="1"/>
      <w:r w:rsidR="00C172FB" w:rsidRPr="00752DA5">
        <w:rPr>
          <w:b/>
        </w:rPr>
        <w:t xml:space="preserve"> </w:t>
      </w:r>
      <w:r w:rsidR="00F6064A" w:rsidRPr="00752DA5">
        <w:rPr>
          <w:b/>
        </w:rPr>
        <w:t>septembrie</w:t>
      </w:r>
      <w:r w:rsidR="00496DF9" w:rsidRPr="00752DA5">
        <w:rPr>
          <w:b/>
        </w:rPr>
        <w:t xml:space="preserve"> 202</w:t>
      </w:r>
      <w:r w:rsidR="00F6064A" w:rsidRPr="00752DA5">
        <w:rPr>
          <w:b/>
        </w:rPr>
        <w:t>5</w:t>
      </w:r>
    </w:p>
    <w:p w14:paraId="2C36DC1A" w14:textId="77777777" w:rsidR="00BB754E" w:rsidRPr="00752DA5" w:rsidRDefault="00BB754E" w:rsidP="00E93EA0">
      <w:pPr>
        <w:spacing w:line="360" w:lineRule="auto"/>
        <w:ind w:right="638" w:firstLine="708"/>
        <w:rPr>
          <w:b/>
          <w:bCs/>
          <w:lang w:val="pt-BR"/>
        </w:rPr>
      </w:pPr>
      <w:r w:rsidRPr="00752DA5">
        <w:rPr>
          <w:b/>
          <w:bCs/>
          <w:lang w:val="pt-BR"/>
        </w:rPr>
        <w:t>PREŞEDINTE  DE  ŞEDINŢĂ,</w:t>
      </w:r>
    </w:p>
    <w:p w14:paraId="4FA69CD3" w14:textId="32C400BB" w:rsidR="00BB754E" w:rsidRPr="00752DA5" w:rsidRDefault="00BB754E" w:rsidP="00BB754E">
      <w:pPr>
        <w:pStyle w:val="Heading4"/>
        <w:ind w:right="11"/>
        <w:rPr>
          <w:i/>
          <w:lang w:val="pt-BR"/>
        </w:rPr>
      </w:pPr>
      <w:r w:rsidRPr="00752DA5">
        <w:rPr>
          <w:lang w:val="pt-BR"/>
        </w:rPr>
        <w:t xml:space="preserve">    </w:t>
      </w:r>
      <w:r w:rsidR="00A53318" w:rsidRPr="00752DA5">
        <w:rPr>
          <w:lang w:val="it-IT"/>
        </w:rPr>
        <w:t xml:space="preserve">    </w:t>
      </w:r>
      <w:r w:rsidR="006F2BC6" w:rsidRPr="00752DA5">
        <w:rPr>
          <w:lang w:val="it-IT"/>
        </w:rPr>
        <w:t xml:space="preserve"> </w:t>
      </w:r>
      <w:r w:rsidR="00AE5B71" w:rsidRPr="00752DA5">
        <w:rPr>
          <w:lang w:val="it-IT"/>
        </w:rPr>
        <w:t>Consilier</w:t>
      </w:r>
      <w:r w:rsidR="00C441A2" w:rsidRPr="00752DA5">
        <w:rPr>
          <w:lang w:val="it-IT"/>
        </w:rPr>
        <w:t>, Ionel</w:t>
      </w:r>
      <w:r w:rsidR="006F2BC6" w:rsidRPr="00752DA5">
        <w:rPr>
          <w:lang w:val="it-IT"/>
        </w:rPr>
        <w:t>-Sergiu CHELARU</w:t>
      </w:r>
      <w:r w:rsidRPr="00752DA5">
        <w:rPr>
          <w:rFonts w:ascii="Arial" w:hAnsi="Arial" w:cs="Arial"/>
          <w:i/>
          <w:lang w:val="it-IT"/>
        </w:rPr>
        <w:tab/>
      </w:r>
      <w:r w:rsidRPr="00752DA5">
        <w:rPr>
          <w:rFonts w:ascii="Arial" w:hAnsi="Arial" w:cs="Arial"/>
          <w:i/>
          <w:lang w:val="it-IT"/>
        </w:rPr>
        <w:tab/>
      </w:r>
      <w:r w:rsidRPr="00752DA5">
        <w:rPr>
          <w:rFonts w:ascii="Arial" w:hAnsi="Arial" w:cs="Arial"/>
          <w:i/>
          <w:lang w:val="it-IT"/>
        </w:rPr>
        <w:tab/>
      </w:r>
      <w:r w:rsidRPr="00752DA5">
        <w:rPr>
          <w:rFonts w:ascii="Arial" w:hAnsi="Arial" w:cs="Arial"/>
          <w:i/>
          <w:lang w:val="it-IT"/>
        </w:rPr>
        <w:tab/>
      </w:r>
      <w:r w:rsidRPr="00752DA5">
        <w:rPr>
          <w:rFonts w:ascii="Arial" w:hAnsi="Arial" w:cs="Arial"/>
          <w:i/>
          <w:lang w:val="it-IT"/>
        </w:rPr>
        <w:tab/>
      </w:r>
      <w:r w:rsidRPr="00752DA5">
        <w:rPr>
          <w:rFonts w:ascii="Arial" w:hAnsi="Arial" w:cs="Arial"/>
          <w:i/>
          <w:lang w:val="it-IT"/>
        </w:rPr>
        <w:tab/>
        <w:t xml:space="preserve">                                         </w:t>
      </w:r>
      <w:r w:rsidR="004D0F76" w:rsidRPr="00752DA5">
        <w:rPr>
          <w:rFonts w:ascii="Arial" w:hAnsi="Arial" w:cs="Arial"/>
          <w:i/>
          <w:lang w:val="it-IT"/>
        </w:rPr>
        <w:t xml:space="preserve">     </w:t>
      </w:r>
      <w:r w:rsidRPr="00752DA5">
        <w:rPr>
          <w:rFonts w:ascii="Arial" w:hAnsi="Arial" w:cs="Arial"/>
          <w:i/>
          <w:lang w:val="it-IT"/>
        </w:rPr>
        <w:tab/>
        <w:t xml:space="preserve">          </w:t>
      </w:r>
      <w:r w:rsidR="003A5FE5" w:rsidRPr="00752DA5">
        <w:rPr>
          <w:rFonts w:ascii="Arial" w:hAnsi="Arial" w:cs="Arial"/>
          <w:i/>
          <w:lang w:val="it-IT"/>
        </w:rPr>
        <w:t xml:space="preserve">          </w:t>
      </w:r>
      <w:r w:rsidR="008751DB" w:rsidRPr="00752DA5">
        <w:rPr>
          <w:rFonts w:ascii="Arial" w:hAnsi="Arial" w:cs="Arial"/>
          <w:i/>
          <w:lang w:val="it-IT"/>
        </w:rPr>
        <w:tab/>
      </w:r>
      <w:r w:rsidR="008751DB" w:rsidRPr="00752DA5">
        <w:rPr>
          <w:rFonts w:ascii="Arial" w:hAnsi="Arial" w:cs="Arial"/>
          <w:i/>
          <w:lang w:val="it-IT"/>
        </w:rPr>
        <w:tab/>
      </w:r>
      <w:r w:rsidR="008751DB" w:rsidRPr="00752DA5">
        <w:rPr>
          <w:rFonts w:ascii="Arial" w:hAnsi="Arial" w:cs="Arial"/>
          <w:i/>
          <w:lang w:val="it-IT"/>
        </w:rPr>
        <w:tab/>
      </w:r>
      <w:r w:rsidR="008751DB" w:rsidRPr="00752DA5">
        <w:rPr>
          <w:rFonts w:ascii="Arial" w:hAnsi="Arial" w:cs="Arial"/>
          <w:i/>
          <w:lang w:val="it-IT"/>
        </w:rPr>
        <w:tab/>
      </w:r>
      <w:r w:rsidR="008751DB" w:rsidRPr="00752DA5">
        <w:rPr>
          <w:rFonts w:ascii="Arial" w:hAnsi="Arial" w:cs="Arial"/>
          <w:i/>
          <w:lang w:val="it-IT"/>
        </w:rPr>
        <w:tab/>
      </w:r>
      <w:r w:rsidR="008751DB" w:rsidRPr="00752DA5">
        <w:rPr>
          <w:rFonts w:ascii="Arial" w:hAnsi="Arial" w:cs="Arial"/>
          <w:i/>
          <w:lang w:val="it-IT"/>
        </w:rPr>
        <w:tab/>
      </w:r>
      <w:r w:rsidR="008751DB" w:rsidRPr="00752DA5">
        <w:rPr>
          <w:rFonts w:ascii="Arial" w:hAnsi="Arial" w:cs="Arial"/>
          <w:i/>
          <w:lang w:val="it-IT"/>
        </w:rPr>
        <w:tab/>
      </w:r>
      <w:r w:rsidRPr="00752DA5">
        <w:rPr>
          <w:lang w:val="pt-BR"/>
        </w:rPr>
        <w:t>CONTRASEMNEAZĂ,</w:t>
      </w:r>
    </w:p>
    <w:p w14:paraId="580DC208" w14:textId="77777777" w:rsidR="00FB115C" w:rsidRDefault="00595218" w:rsidP="00FB115C">
      <w:pPr>
        <w:tabs>
          <w:tab w:val="left" w:pos="6000"/>
          <w:tab w:val="left" w:pos="9480"/>
        </w:tabs>
        <w:ind w:left="5760"/>
        <w:rPr>
          <w:lang w:val="pt-BR"/>
        </w:rPr>
      </w:pPr>
      <w:r w:rsidRPr="00752DA5">
        <w:rPr>
          <w:b/>
          <w:bCs/>
          <w:lang w:val="pt-BR"/>
        </w:rPr>
        <w:tab/>
        <w:t xml:space="preserve">      </w:t>
      </w:r>
      <w:r w:rsidR="00BB754E" w:rsidRPr="00752DA5">
        <w:rPr>
          <w:b/>
          <w:lang w:val="pt-BR"/>
        </w:rPr>
        <w:t xml:space="preserve">Secretar </w:t>
      </w:r>
      <w:r w:rsidR="00451E9C" w:rsidRPr="00752DA5">
        <w:rPr>
          <w:b/>
          <w:lang w:val="pt-BR"/>
        </w:rPr>
        <w:t xml:space="preserve">general </w:t>
      </w:r>
      <w:r w:rsidRPr="00752DA5">
        <w:rPr>
          <w:b/>
          <w:lang w:val="pt-BR"/>
        </w:rPr>
        <w:t>delegat</w:t>
      </w:r>
      <w:r w:rsidR="00BB754E" w:rsidRPr="00752DA5">
        <w:rPr>
          <w:b/>
          <w:lang w:val="pt-BR"/>
        </w:rPr>
        <w:t>,</w:t>
      </w:r>
      <w:r w:rsidR="00BB754E" w:rsidRPr="00752DA5">
        <w:rPr>
          <w:lang w:val="pt-BR"/>
        </w:rPr>
        <w:t xml:space="preserve">  </w:t>
      </w:r>
    </w:p>
    <w:p w14:paraId="5FF7BE1B" w14:textId="2A566328" w:rsidR="00073567" w:rsidRPr="00FB115C" w:rsidRDefault="00FB115C" w:rsidP="00FB115C">
      <w:pPr>
        <w:tabs>
          <w:tab w:val="left" w:pos="6000"/>
          <w:tab w:val="left" w:pos="9480"/>
        </w:tabs>
        <w:ind w:left="5760"/>
        <w:rPr>
          <w:b/>
          <w:sz w:val="23"/>
          <w:szCs w:val="23"/>
        </w:rPr>
      </w:pPr>
      <w:r>
        <w:rPr>
          <w:lang w:val="pt-BR"/>
        </w:rPr>
        <w:t xml:space="preserve">                </w:t>
      </w:r>
      <w:r w:rsidRPr="00FB115C">
        <w:rPr>
          <w:b/>
          <w:lang w:val="pt-BR"/>
        </w:rPr>
        <w:t>Victorita VOICU</w:t>
      </w:r>
      <w:r w:rsidR="00BB754E" w:rsidRPr="00FB115C">
        <w:rPr>
          <w:b/>
          <w:lang w:val="pt-BR"/>
        </w:rPr>
        <w:t xml:space="preserve"> </w:t>
      </w:r>
      <w:r w:rsidR="00451E9C" w:rsidRPr="00FB115C">
        <w:rPr>
          <w:b/>
          <w:lang w:val="pt-BR"/>
        </w:rPr>
        <w:t xml:space="preserve"> </w:t>
      </w:r>
      <w:r w:rsidR="00E7520A" w:rsidRPr="00FB115C">
        <w:rPr>
          <w:b/>
          <w:lang w:val="pt-BR"/>
        </w:rPr>
        <w:t xml:space="preserve"> </w:t>
      </w:r>
      <w:r w:rsidR="00451E9C" w:rsidRPr="00FB115C">
        <w:rPr>
          <w:b/>
          <w:lang w:val="pt-BR"/>
        </w:rPr>
        <w:t xml:space="preserve"> </w:t>
      </w:r>
      <w:r w:rsidR="00BB754E" w:rsidRPr="00FB115C">
        <w:rPr>
          <w:b/>
          <w:bCs/>
          <w:i/>
        </w:rPr>
        <w:t xml:space="preserve"> </w:t>
      </w:r>
      <w:r w:rsidR="00767BA7" w:rsidRPr="00FB115C">
        <w:rPr>
          <w:b/>
          <w:bCs/>
          <w:i/>
        </w:rPr>
        <w:t xml:space="preserve"> </w:t>
      </w:r>
      <w:r w:rsidRPr="00FB115C">
        <w:rPr>
          <w:b/>
          <w:bCs/>
          <w:i/>
        </w:rPr>
        <w:t xml:space="preserve">         </w:t>
      </w:r>
      <w:r w:rsidR="00BB754E" w:rsidRPr="00FB115C">
        <w:rPr>
          <w:b/>
        </w:rPr>
        <w:t xml:space="preserve">     </w:t>
      </w:r>
    </w:p>
    <w:p w14:paraId="3E4500C7" w14:textId="1C518F9A" w:rsidR="00AD554C" w:rsidRDefault="00954A3A" w:rsidP="00954A3A">
      <w:pPr>
        <w:spacing w:line="360" w:lineRule="auto"/>
        <w:rPr>
          <w:i/>
          <w:sz w:val="25"/>
          <w:szCs w:val="25"/>
        </w:rPr>
      </w:pPr>
      <w:r>
        <w:rPr>
          <w:i/>
          <w:sz w:val="25"/>
          <w:szCs w:val="25"/>
        </w:rPr>
        <w:t xml:space="preserve">Adoptată în şedinţa </w:t>
      </w:r>
      <w:r w:rsidR="00FB115C">
        <w:rPr>
          <w:i/>
          <w:sz w:val="25"/>
          <w:szCs w:val="25"/>
        </w:rPr>
        <w:t>o</w:t>
      </w:r>
      <w:r w:rsidR="00BD017B" w:rsidRPr="006F2BC6">
        <w:rPr>
          <w:i/>
          <w:sz w:val="25"/>
          <w:szCs w:val="25"/>
        </w:rPr>
        <w:t>rdinara</w:t>
      </w:r>
      <w:r>
        <w:rPr>
          <w:i/>
          <w:sz w:val="25"/>
          <w:szCs w:val="25"/>
        </w:rPr>
        <w:t xml:space="preserve"> din data de </w:t>
      </w:r>
      <w:r w:rsidR="00FB115C">
        <w:rPr>
          <w:i/>
          <w:sz w:val="25"/>
          <w:szCs w:val="25"/>
        </w:rPr>
        <w:t>30</w:t>
      </w:r>
      <w:r w:rsidR="00C172FB">
        <w:rPr>
          <w:i/>
          <w:sz w:val="25"/>
          <w:szCs w:val="25"/>
        </w:rPr>
        <w:t xml:space="preserve"> </w:t>
      </w:r>
      <w:r w:rsidR="00F6064A">
        <w:rPr>
          <w:i/>
          <w:sz w:val="25"/>
          <w:szCs w:val="25"/>
        </w:rPr>
        <w:t>septembrie</w:t>
      </w:r>
      <w:r w:rsidR="00496DF9">
        <w:rPr>
          <w:i/>
          <w:sz w:val="25"/>
          <w:szCs w:val="25"/>
        </w:rPr>
        <w:t xml:space="preserve"> 202</w:t>
      </w:r>
      <w:r w:rsidR="00F6064A">
        <w:rPr>
          <w:i/>
          <w:sz w:val="25"/>
          <w:szCs w:val="25"/>
        </w:rPr>
        <w:t>5</w:t>
      </w:r>
      <w:r>
        <w:rPr>
          <w:i/>
          <w:sz w:val="25"/>
          <w:szCs w:val="25"/>
        </w:rPr>
        <w:t>.</w:t>
      </w:r>
    </w:p>
    <w:p w14:paraId="783BAC81" w14:textId="77777777" w:rsidR="00954A3A" w:rsidRDefault="00954A3A" w:rsidP="00954A3A">
      <w:pPr>
        <w:pStyle w:val="Heading2"/>
        <w:tabs>
          <w:tab w:val="left" w:pos="7080"/>
        </w:tabs>
        <w:ind w:right="-120"/>
        <w:jc w:val="left"/>
        <w:rPr>
          <w:b w:val="0"/>
          <w:sz w:val="25"/>
          <w:szCs w:val="25"/>
        </w:rPr>
      </w:pPr>
      <w:r w:rsidRPr="001E6EF8">
        <w:rPr>
          <w:b w:val="0"/>
          <w:sz w:val="25"/>
          <w:szCs w:val="25"/>
        </w:rPr>
        <w:t>Cu un num</w:t>
      </w:r>
      <w:r>
        <w:rPr>
          <w:b w:val="0"/>
          <w:sz w:val="25"/>
          <w:szCs w:val="25"/>
        </w:rPr>
        <w:t>ă</w:t>
      </w:r>
      <w:r w:rsidRPr="001E6EF8">
        <w:rPr>
          <w:b w:val="0"/>
          <w:sz w:val="25"/>
          <w:szCs w:val="25"/>
        </w:rPr>
        <w:t>r de ____ voturi din num</w:t>
      </w:r>
      <w:r>
        <w:rPr>
          <w:b w:val="0"/>
          <w:sz w:val="25"/>
          <w:szCs w:val="25"/>
        </w:rPr>
        <w:t>ă</w:t>
      </w:r>
      <w:r w:rsidRPr="001E6EF8">
        <w:rPr>
          <w:b w:val="0"/>
          <w:sz w:val="25"/>
          <w:szCs w:val="25"/>
        </w:rPr>
        <w:t xml:space="preserve">rul total de 11 consilieri </w:t>
      </w:r>
      <w:r>
        <w:rPr>
          <w:b w:val="0"/>
          <w:sz w:val="25"/>
          <w:szCs w:val="25"/>
        </w:rPr>
        <w:t>î</w:t>
      </w:r>
      <w:r w:rsidRPr="001E6EF8">
        <w:rPr>
          <w:b w:val="0"/>
          <w:sz w:val="25"/>
          <w:szCs w:val="25"/>
        </w:rPr>
        <w:t>n func</w:t>
      </w:r>
      <w:r>
        <w:rPr>
          <w:b w:val="0"/>
          <w:sz w:val="25"/>
          <w:szCs w:val="25"/>
        </w:rPr>
        <w:t>ţ</w:t>
      </w:r>
      <w:r w:rsidRPr="001E6EF8">
        <w:rPr>
          <w:b w:val="0"/>
          <w:sz w:val="25"/>
          <w:szCs w:val="25"/>
        </w:rPr>
        <w:t>ie</w:t>
      </w:r>
      <w:r>
        <w:rPr>
          <w:b w:val="0"/>
          <w:sz w:val="25"/>
          <w:szCs w:val="25"/>
        </w:rPr>
        <w:t>.</w:t>
      </w:r>
    </w:p>
    <w:p w14:paraId="2455C561" w14:textId="77777777" w:rsidR="00705BEF" w:rsidRDefault="00705BEF" w:rsidP="00705BEF"/>
    <w:p w14:paraId="0981DF1A" w14:textId="77777777" w:rsidR="00705BEF" w:rsidRDefault="00705BEF" w:rsidP="00705BEF"/>
    <w:p w14:paraId="56589926" w14:textId="77777777" w:rsidR="00705BEF" w:rsidRDefault="00705BEF" w:rsidP="00705BEF"/>
    <w:p w14:paraId="1FF82332" w14:textId="77777777" w:rsidR="00E00546" w:rsidRDefault="00E00546" w:rsidP="00705BEF"/>
    <w:p w14:paraId="0D6AE738" w14:textId="77777777" w:rsidR="00E00546" w:rsidRDefault="00E00546" w:rsidP="00705BEF"/>
    <w:p w14:paraId="59350FB5" w14:textId="77777777" w:rsidR="00705BEF" w:rsidRDefault="00705BEF" w:rsidP="00705BEF"/>
    <w:p w14:paraId="63A86DB7" w14:textId="77777777" w:rsidR="00705BEF" w:rsidRDefault="00705BEF" w:rsidP="00705BEF"/>
    <w:p w14:paraId="4F85F2F3" w14:textId="77777777" w:rsidR="00705BEF" w:rsidRDefault="00705BEF" w:rsidP="00705BEF"/>
    <w:p w14:paraId="60C63C93" w14:textId="77777777" w:rsidR="00705BEF" w:rsidRDefault="00705BEF" w:rsidP="00705BEF"/>
    <w:p w14:paraId="300ECD9D" w14:textId="77777777" w:rsidR="00705BEF" w:rsidRDefault="00705BEF" w:rsidP="00705BEF"/>
    <w:p w14:paraId="42F2BD54" w14:textId="77777777" w:rsidR="00705BEF" w:rsidRDefault="00705BEF" w:rsidP="00705BEF"/>
    <w:p w14:paraId="75560951" w14:textId="77777777" w:rsidR="00705BEF" w:rsidRDefault="00705BEF" w:rsidP="00705BEF"/>
    <w:p w14:paraId="00B06569" w14:textId="77777777" w:rsidR="00705BEF" w:rsidRDefault="00705BEF" w:rsidP="00705BEF"/>
    <w:p w14:paraId="0A2F1FBA" w14:textId="77777777" w:rsidR="00705BEF" w:rsidRDefault="00705BEF" w:rsidP="00705BEF"/>
    <w:p w14:paraId="4CE0C6FC" w14:textId="77777777" w:rsidR="00705BEF" w:rsidRDefault="00705BEF" w:rsidP="00705BEF"/>
    <w:p w14:paraId="663EA186" w14:textId="77777777" w:rsidR="00705BEF" w:rsidRDefault="00705BEF" w:rsidP="00705BEF"/>
    <w:p w14:paraId="0BC79076" w14:textId="77777777" w:rsidR="00705BEF" w:rsidRPr="00705BEF" w:rsidRDefault="00705BEF" w:rsidP="00705BEF"/>
    <w:p w14:paraId="01FDBF3C" w14:textId="77777777" w:rsidR="00705BEF" w:rsidRDefault="00705BEF" w:rsidP="00705BEF"/>
    <w:p w14:paraId="7E9E1565" w14:textId="77777777" w:rsidR="00705BEF" w:rsidRDefault="00705BEF" w:rsidP="00705BEF"/>
    <w:p w14:paraId="11A7B12B" w14:textId="77777777" w:rsidR="00705BEF" w:rsidRPr="00705BEF" w:rsidRDefault="00705BEF" w:rsidP="00705BEF"/>
    <w:p w14:paraId="69447132" w14:textId="77777777" w:rsidR="00C410BD" w:rsidRDefault="00C410BD" w:rsidP="00C410BD"/>
    <w:p w14:paraId="01B77C4F" w14:textId="77777777" w:rsidR="00C410BD" w:rsidRDefault="00C410BD" w:rsidP="00C410BD"/>
    <w:p w14:paraId="7728A0D0" w14:textId="77777777" w:rsidR="00C410BD" w:rsidRDefault="00C410BD" w:rsidP="00C410BD"/>
    <w:p w14:paraId="6CAE3BA8" w14:textId="77777777" w:rsidR="00C410BD" w:rsidRDefault="00C410BD" w:rsidP="00C410BD"/>
    <w:p w14:paraId="733382C1" w14:textId="77777777" w:rsidR="00C410BD" w:rsidRDefault="00C410BD" w:rsidP="00C410BD"/>
    <w:p w14:paraId="1A2C2784" w14:textId="77777777" w:rsidR="00C410BD" w:rsidRPr="00C410BD" w:rsidRDefault="00C410BD" w:rsidP="00C410BD"/>
    <w:p w14:paraId="2AF4C11B" w14:textId="77777777" w:rsidR="00912F78" w:rsidRDefault="00912F78" w:rsidP="00912F78">
      <w:pPr>
        <w:spacing w:line="360" w:lineRule="auto"/>
        <w:rPr>
          <w:i/>
          <w:sz w:val="25"/>
          <w:szCs w:val="25"/>
        </w:rPr>
      </w:pPr>
    </w:p>
    <w:p w14:paraId="0AA0ED99" w14:textId="77777777" w:rsidR="00912F78" w:rsidRDefault="00912F78" w:rsidP="00912F78">
      <w:pPr>
        <w:spacing w:line="360" w:lineRule="auto"/>
        <w:rPr>
          <w:i/>
          <w:sz w:val="25"/>
          <w:szCs w:val="25"/>
        </w:rPr>
      </w:pPr>
    </w:p>
    <w:p w14:paraId="5AC7B051" w14:textId="77777777" w:rsidR="00912F78" w:rsidRDefault="00912F78" w:rsidP="00912F78">
      <w:pPr>
        <w:spacing w:line="360" w:lineRule="auto"/>
        <w:rPr>
          <w:i/>
          <w:sz w:val="25"/>
          <w:szCs w:val="25"/>
        </w:rPr>
      </w:pPr>
    </w:p>
    <w:p w14:paraId="39C3F3EF" w14:textId="77777777" w:rsidR="00912F78" w:rsidRDefault="00912F78" w:rsidP="00912F78">
      <w:pPr>
        <w:spacing w:line="360" w:lineRule="auto"/>
        <w:rPr>
          <w:i/>
          <w:sz w:val="25"/>
          <w:szCs w:val="25"/>
        </w:rPr>
      </w:pPr>
    </w:p>
    <w:p w14:paraId="2D71EFDE" w14:textId="77777777" w:rsidR="00912F78" w:rsidRDefault="00912F78" w:rsidP="00912F78">
      <w:pPr>
        <w:spacing w:line="360" w:lineRule="auto"/>
        <w:rPr>
          <w:i/>
          <w:sz w:val="25"/>
          <w:szCs w:val="25"/>
        </w:rPr>
      </w:pPr>
    </w:p>
    <w:p w14:paraId="070BDB8A" w14:textId="77777777" w:rsidR="00912F78" w:rsidRDefault="00912F78" w:rsidP="00912F78">
      <w:pPr>
        <w:spacing w:line="360" w:lineRule="auto"/>
        <w:rPr>
          <w:i/>
          <w:sz w:val="25"/>
          <w:szCs w:val="25"/>
        </w:rPr>
      </w:pPr>
    </w:p>
    <w:p w14:paraId="6CF1DFF9" w14:textId="77777777" w:rsidR="00912F78" w:rsidRDefault="00912F78" w:rsidP="00912F78">
      <w:pPr>
        <w:spacing w:line="360" w:lineRule="auto"/>
        <w:rPr>
          <w:i/>
          <w:sz w:val="25"/>
          <w:szCs w:val="25"/>
        </w:rPr>
      </w:pPr>
    </w:p>
    <w:tbl>
      <w:tblPr>
        <w:tblpPr w:leftFromText="180" w:rightFromText="180" w:vertAnchor="page" w:horzAnchor="margin"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9"/>
        <w:gridCol w:w="6065"/>
        <w:gridCol w:w="1257"/>
        <w:gridCol w:w="1929"/>
      </w:tblGrid>
      <w:tr w:rsidR="00912F78" w:rsidRPr="007C3D43" w14:paraId="6DC1CFA1" w14:textId="77777777" w:rsidTr="002F0016">
        <w:trPr>
          <w:trHeight w:val="70"/>
        </w:trPr>
        <w:tc>
          <w:tcPr>
            <w:tcW w:w="10173" w:type="dxa"/>
            <w:gridSpan w:val="4"/>
            <w:tcBorders>
              <w:top w:val="thinThickSmallGap" w:sz="12" w:space="0" w:color="auto"/>
              <w:left w:val="thinThickSmallGap" w:sz="12" w:space="0" w:color="auto"/>
              <w:bottom w:val="double" w:sz="4" w:space="0" w:color="auto"/>
              <w:right w:val="thickThinSmallGap" w:sz="12" w:space="0" w:color="auto"/>
            </w:tcBorders>
            <w:hideMark/>
          </w:tcPr>
          <w:p w14:paraId="162A3F0F" w14:textId="6AC10D37" w:rsidR="00912F78" w:rsidRPr="007C3D43" w:rsidRDefault="00912F78" w:rsidP="00FB115C">
            <w:pPr>
              <w:spacing w:before="40"/>
              <w:jc w:val="center"/>
              <w:rPr>
                <w:rFonts w:cs="Arial"/>
                <w:b/>
                <w:bCs/>
                <w:sz w:val="16"/>
                <w:szCs w:val="16"/>
              </w:rPr>
            </w:pPr>
            <w:r w:rsidRPr="007C3D43">
              <w:rPr>
                <w:rFonts w:cs="Arial"/>
                <w:b/>
                <w:bCs/>
                <w:sz w:val="16"/>
                <w:szCs w:val="16"/>
              </w:rPr>
              <w:t>PROCEDURI OBLIGATORII ULTERIOARE ADOPTĂRII HOTĂRÂRII CONSILIULUI LOCAL AL COMUNEI</w:t>
            </w:r>
            <w:r>
              <w:rPr>
                <w:rFonts w:cs="Arial"/>
                <w:b/>
                <w:bCs/>
                <w:sz w:val="16"/>
                <w:szCs w:val="16"/>
              </w:rPr>
              <w:t>,</w:t>
            </w:r>
            <w:r w:rsidRPr="007C3D43">
              <w:rPr>
                <w:rFonts w:cs="Arial"/>
                <w:b/>
                <w:bCs/>
                <w:sz w:val="16"/>
                <w:szCs w:val="16"/>
              </w:rPr>
              <w:t xml:space="preserve"> NR</w:t>
            </w:r>
            <w:r>
              <w:rPr>
                <w:rFonts w:cs="Arial"/>
                <w:b/>
                <w:bCs/>
                <w:sz w:val="16"/>
                <w:szCs w:val="16"/>
              </w:rPr>
              <w:t xml:space="preserve">. </w:t>
            </w:r>
            <w:r w:rsidR="006F2BC6">
              <w:rPr>
                <w:rFonts w:cs="Arial"/>
                <w:b/>
                <w:bCs/>
                <w:sz w:val="16"/>
                <w:szCs w:val="16"/>
              </w:rPr>
              <w:t>5</w:t>
            </w:r>
            <w:r w:rsidR="00FB115C">
              <w:rPr>
                <w:rFonts w:cs="Arial"/>
                <w:b/>
                <w:bCs/>
                <w:sz w:val="16"/>
                <w:szCs w:val="16"/>
              </w:rPr>
              <w:t>5</w:t>
            </w:r>
            <w:r w:rsidR="00E9365D">
              <w:rPr>
                <w:rFonts w:cs="Arial"/>
                <w:b/>
                <w:bCs/>
                <w:sz w:val="16"/>
                <w:szCs w:val="16"/>
              </w:rPr>
              <w:t>/</w:t>
            </w:r>
            <w:r w:rsidR="00AD554C">
              <w:rPr>
                <w:rFonts w:cs="Arial"/>
                <w:b/>
                <w:bCs/>
                <w:sz w:val="16"/>
                <w:szCs w:val="16"/>
              </w:rPr>
              <w:t>202</w:t>
            </w:r>
            <w:r w:rsidR="00A32C48">
              <w:rPr>
                <w:rFonts w:cs="Arial"/>
                <w:b/>
                <w:bCs/>
                <w:sz w:val="16"/>
                <w:szCs w:val="16"/>
              </w:rPr>
              <w:t>5</w:t>
            </w:r>
          </w:p>
        </w:tc>
      </w:tr>
      <w:tr w:rsidR="00912F78" w:rsidRPr="007C3D43" w14:paraId="0702A520" w14:textId="77777777" w:rsidTr="002F0016">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3F4741A2"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Nr.</w:t>
            </w:r>
          </w:p>
          <w:p w14:paraId="2BADBE4B"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crt.</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4369FFF0" w14:textId="77777777" w:rsidR="00912F78" w:rsidRPr="007C3D43" w:rsidRDefault="00912F78" w:rsidP="002F0016">
            <w:pPr>
              <w:tabs>
                <w:tab w:val="left" w:pos="561"/>
                <w:tab w:val="left" w:pos="748"/>
              </w:tabs>
              <w:jc w:val="center"/>
              <w:rPr>
                <w:rFonts w:cs="Arial"/>
                <w:b/>
                <w:bCs/>
                <w:sz w:val="16"/>
                <w:szCs w:val="16"/>
                <w:vertAlign w:val="superscript"/>
              </w:rPr>
            </w:pPr>
            <w:r w:rsidRPr="007C3D43">
              <w:rPr>
                <w:rFonts w:cs="Arial"/>
                <w:b/>
                <w:bCs/>
                <w:sz w:val="16"/>
                <w:szCs w:val="16"/>
              </w:rPr>
              <w:t>OPERAȚIUNI EFECTUATE</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548C78F9"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Data</w:t>
            </w:r>
          </w:p>
          <w:p w14:paraId="2C09B9AE"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ZZ/LL/AN</w:t>
            </w:r>
          </w:p>
        </w:tc>
        <w:tc>
          <w:tcPr>
            <w:tcW w:w="1985" w:type="dxa"/>
            <w:tcBorders>
              <w:top w:val="double" w:sz="4" w:space="0" w:color="auto"/>
              <w:left w:val="single" w:sz="4" w:space="0" w:color="000000"/>
              <w:bottom w:val="single" w:sz="4" w:space="0" w:color="000000"/>
              <w:right w:val="thickThinSmallGap" w:sz="12" w:space="0" w:color="auto"/>
            </w:tcBorders>
            <w:vAlign w:val="center"/>
            <w:hideMark/>
          </w:tcPr>
          <w:p w14:paraId="0C251E28"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Semnătura persoanei responsabile să efectueze procedura</w:t>
            </w:r>
          </w:p>
        </w:tc>
      </w:tr>
      <w:tr w:rsidR="00912F78" w:rsidRPr="007C3D43" w14:paraId="13A7E37D" w14:textId="77777777" w:rsidTr="002F0016">
        <w:tc>
          <w:tcPr>
            <w:tcW w:w="534" w:type="dxa"/>
            <w:tcBorders>
              <w:top w:val="single" w:sz="4" w:space="0" w:color="000000"/>
              <w:left w:val="thinThickSmallGap" w:sz="12" w:space="0" w:color="auto"/>
              <w:bottom w:val="double" w:sz="4" w:space="0" w:color="auto"/>
              <w:right w:val="single" w:sz="4" w:space="0" w:color="000000"/>
            </w:tcBorders>
            <w:vAlign w:val="center"/>
            <w:hideMark/>
          </w:tcPr>
          <w:p w14:paraId="0B855FC5"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0</w:t>
            </w:r>
          </w:p>
        </w:tc>
        <w:tc>
          <w:tcPr>
            <w:tcW w:w="6378" w:type="dxa"/>
            <w:tcBorders>
              <w:top w:val="single" w:sz="4" w:space="0" w:color="000000"/>
              <w:left w:val="single" w:sz="4" w:space="0" w:color="000000"/>
              <w:bottom w:val="double" w:sz="4" w:space="0" w:color="auto"/>
              <w:right w:val="single" w:sz="4" w:space="0" w:color="000000"/>
            </w:tcBorders>
            <w:vAlign w:val="center"/>
            <w:hideMark/>
          </w:tcPr>
          <w:p w14:paraId="16B7C350"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1</w:t>
            </w:r>
          </w:p>
        </w:tc>
        <w:tc>
          <w:tcPr>
            <w:tcW w:w="1276" w:type="dxa"/>
            <w:tcBorders>
              <w:top w:val="single" w:sz="4" w:space="0" w:color="000000"/>
              <w:left w:val="single" w:sz="4" w:space="0" w:color="000000"/>
              <w:bottom w:val="double" w:sz="4" w:space="0" w:color="auto"/>
              <w:right w:val="single" w:sz="4" w:space="0" w:color="000000"/>
            </w:tcBorders>
            <w:vAlign w:val="center"/>
            <w:hideMark/>
          </w:tcPr>
          <w:p w14:paraId="22CC9720"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2</w:t>
            </w:r>
          </w:p>
        </w:tc>
        <w:tc>
          <w:tcPr>
            <w:tcW w:w="1985" w:type="dxa"/>
            <w:tcBorders>
              <w:top w:val="single" w:sz="4" w:space="0" w:color="000000"/>
              <w:left w:val="single" w:sz="4" w:space="0" w:color="000000"/>
              <w:bottom w:val="double" w:sz="4" w:space="0" w:color="auto"/>
              <w:right w:val="thickThinSmallGap" w:sz="12" w:space="0" w:color="auto"/>
            </w:tcBorders>
            <w:vAlign w:val="center"/>
            <w:hideMark/>
          </w:tcPr>
          <w:p w14:paraId="1DCE6FE8" w14:textId="77777777" w:rsidR="00912F78" w:rsidRPr="007C3D43" w:rsidRDefault="00912F78" w:rsidP="002F0016">
            <w:pPr>
              <w:tabs>
                <w:tab w:val="left" w:pos="561"/>
                <w:tab w:val="left" w:pos="748"/>
              </w:tabs>
              <w:jc w:val="center"/>
              <w:rPr>
                <w:rFonts w:cs="Arial"/>
                <w:b/>
                <w:bCs/>
                <w:sz w:val="16"/>
                <w:szCs w:val="16"/>
              </w:rPr>
            </w:pPr>
            <w:r w:rsidRPr="007C3D43">
              <w:rPr>
                <w:rFonts w:cs="Arial"/>
                <w:b/>
                <w:bCs/>
                <w:sz w:val="16"/>
                <w:szCs w:val="16"/>
              </w:rPr>
              <w:t>3</w:t>
            </w:r>
          </w:p>
        </w:tc>
      </w:tr>
      <w:tr w:rsidR="00912F78" w:rsidRPr="007C3D43" w14:paraId="2E4761BC" w14:textId="77777777" w:rsidTr="002F0016">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2ACEDB79" w14:textId="77777777" w:rsidR="00912F78" w:rsidRPr="007C3D43" w:rsidRDefault="00912F78" w:rsidP="002F0016">
            <w:pPr>
              <w:jc w:val="center"/>
              <w:rPr>
                <w:rFonts w:cs="Arial"/>
                <w:sz w:val="16"/>
                <w:szCs w:val="16"/>
              </w:rPr>
            </w:pPr>
            <w:r w:rsidRPr="007C3D43">
              <w:rPr>
                <w:rFonts w:cs="Arial"/>
                <w:sz w:val="16"/>
                <w:szCs w:val="16"/>
              </w:rPr>
              <w:t>1</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5CC6791D" w14:textId="77777777" w:rsidR="00912F78" w:rsidRPr="007C3D43" w:rsidRDefault="00912F78" w:rsidP="002F0016">
            <w:pPr>
              <w:rPr>
                <w:rFonts w:cs="Arial"/>
                <w:sz w:val="16"/>
                <w:szCs w:val="16"/>
              </w:rPr>
            </w:pPr>
            <w:r w:rsidRPr="007C3D43">
              <w:rPr>
                <w:rFonts w:cs="Arial"/>
                <w:sz w:val="16"/>
                <w:szCs w:val="16"/>
              </w:rPr>
              <w:t>Adoptarea hotărârii</w:t>
            </w:r>
            <w:r w:rsidRPr="007C3D43">
              <w:rPr>
                <w:rFonts w:cs="Arial"/>
                <w:sz w:val="16"/>
                <w:szCs w:val="16"/>
                <w:vertAlign w:val="superscript"/>
              </w:rPr>
              <w:t>1</w:t>
            </w:r>
            <w:r w:rsidRPr="007C3D43">
              <w:rPr>
                <w:rFonts w:cs="Arial"/>
                <w:sz w:val="16"/>
                <w:szCs w:val="16"/>
              </w:rPr>
              <w:t>)</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4521244D" w14:textId="3FFDCCE3" w:rsidR="00912F78" w:rsidRPr="007C3D43" w:rsidRDefault="00FB115C" w:rsidP="00E9365D">
            <w:pPr>
              <w:jc w:val="center"/>
              <w:rPr>
                <w:rFonts w:cs="Arial"/>
                <w:sz w:val="16"/>
                <w:szCs w:val="16"/>
              </w:rPr>
            </w:pPr>
            <w:r>
              <w:rPr>
                <w:rFonts w:cs="Arial"/>
                <w:sz w:val="16"/>
                <w:szCs w:val="16"/>
              </w:rPr>
              <w:t>30</w:t>
            </w:r>
            <w:r w:rsidR="00C172FB">
              <w:rPr>
                <w:rFonts w:cs="Arial"/>
                <w:sz w:val="16"/>
                <w:szCs w:val="16"/>
              </w:rPr>
              <w:t>/</w:t>
            </w:r>
            <w:r w:rsidR="00A32C48">
              <w:rPr>
                <w:rFonts w:cs="Arial"/>
                <w:sz w:val="16"/>
                <w:szCs w:val="16"/>
              </w:rPr>
              <w:t>09</w:t>
            </w:r>
            <w:r w:rsidR="00BD017B">
              <w:rPr>
                <w:rFonts w:cs="Arial"/>
                <w:sz w:val="16"/>
                <w:szCs w:val="16"/>
              </w:rPr>
              <w:t>/202</w:t>
            </w:r>
            <w:r w:rsidR="00A32C48">
              <w:rPr>
                <w:rFonts w:cs="Arial"/>
                <w:sz w:val="16"/>
                <w:szCs w:val="16"/>
              </w:rPr>
              <w:t>5</w:t>
            </w:r>
          </w:p>
        </w:tc>
        <w:tc>
          <w:tcPr>
            <w:tcW w:w="1985" w:type="dxa"/>
            <w:tcBorders>
              <w:top w:val="double" w:sz="4" w:space="0" w:color="auto"/>
              <w:left w:val="single" w:sz="4" w:space="0" w:color="000000"/>
              <w:bottom w:val="single" w:sz="4" w:space="0" w:color="000000"/>
              <w:right w:val="thickThinSmallGap" w:sz="12" w:space="0" w:color="auto"/>
            </w:tcBorders>
            <w:vAlign w:val="center"/>
          </w:tcPr>
          <w:p w14:paraId="237A84DA" w14:textId="77777777" w:rsidR="00912F78" w:rsidRPr="007C3D43" w:rsidRDefault="00912F78" w:rsidP="002F0016">
            <w:pPr>
              <w:jc w:val="center"/>
              <w:rPr>
                <w:rFonts w:cs="Arial"/>
                <w:sz w:val="16"/>
                <w:szCs w:val="16"/>
              </w:rPr>
            </w:pPr>
          </w:p>
        </w:tc>
      </w:tr>
      <w:tr w:rsidR="00912F78" w:rsidRPr="007C3D43" w14:paraId="4B4F364E" w14:textId="77777777" w:rsidTr="002F0016">
        <w:tc>
          <w:tcPr>
            <w:tcW w:w="534" w:type="dxa"/>
            <w:tcBorders>
              <w:top w:val="single" w:sz="4" w:space="0" w:color="000000"/>
              <w:left w:val="thinThickSmallGap" w:sz="12" w:space="0" w:color="auto"/>
              <w:bottom w:val="single" w:sz="4" w:space="0" w:color="000000"/>
              <w:right w:val="single" w:sz="4" w:space="0" w:color="000000"/>
            </w:tcBorders>
            <w:vAlign w:val="center"/>
          </w:tcPr>
          <w:p w14:paraId="037D282A" w14:textId="77777777" w:rsidR="00912F78" w:rsidRPr="007C3D43" w:rsidRDefault="00912F78" w:rsidP="002F0016">
            <w:pPr>
              <w:jc w:val="center"/>
              <w:rPr>
                <w:rFonts w:cs="Arial"/>
                <w:sz w:val="16"/>
                <w:szCs w:val="16"/>
              </w:rPr>
            </w:pPr>
            <w:r w:rsidRPr="007C3D43">
              <w:rPr>
                <w:rFonts w:cs="Arial"/>
                <w:sz w:val="16"/>
                <w:szCs w:val="16"/>
              </w:rPr>
              <w:t>2</w:t>
            </w:r>
          </w:p>
        </w:tc>
        <w:tc>
          <w:tcPr>
            <w:tcW w:w="6378" w:type="dxa"/>
            <w:tcBorders>
              <w:top w:val="single" w:sz="4" w:space="0" w:color="000000"/>
              <w:left w:val="single" w:sz="4" w:space="0" w:color="000000"/>
              <w:bottom w:val="single" w:sz="4" w:space="0" w:color="000000"/>
              <w:right w:val="single" w:sz="4" w:space="0" w:color="000000"/>
            </w:tcBorders>
            <w:vAlign w:val="center"/>
          </w:tcPr>
          <w:p w14:paraId="737A95F1" w14:textId="77777777" w:rsidR="00912F78" w:rsidRPr="007C3D43" w:rsidRDefault="00912F78" w:rsidP="002F0016">
            <w:pPr>
              <w:rPr>
                <w:rFonts w:cs="Arial"/>
                <w:sz w:val="16"/>
                <w:szCs w:val="16"/>
              </w:rPr>
            </w:pPr>
            <w:r w:rsidRPr="007C3D43">
              <w:rPr>
                <w:rFonts w:cs="Arial"/>
                <w:sz w:val="16"/>
                <w:szCs w:val="16"/>
              </w:rPr>
              <w:t>Comunicarea către primarul comunei</w:t>
            </w:r>
            <w:r w:rsidRPr="007C3D43">
              <w:rPr>
                <w:rFonts w:cs="Arial"/>
                <w:sz w:val="16"/>
                <w:szCs w:val="16"/>
                <w:vertAlign w:val="superscript"/>
              </w:rPr>
              <w:t>2</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40D731B7" w14:textId="6EDB0AB1" w:rsidR="00912F78" w:rsidRPr="007C3D43" w:rsidRDefault="00FB115C" w:rsidP="002F0016">
            <w:pPr>
              <w:jc w:val="center"/>
              <w:rPr>
                <w:sz w:val="16"/>
                <w:szCs w:val="16"/>
              </w:rPr>
            </w:pPr>
            <w:r>
              <w:rPr>
                <w:rFonts w:cs="Arial"/>
                <w:sz w:val="16"/>
                <w:szCs w:val="16"/>
              </w:rPr>
              <w:t>30</w:t>
            </w:r>
            <w:r w:rsidR="00C172FB">
              <w:rPr>
                <w:rFonts w:cs="Arial"/>
                <w:sz w:val="16"/>
                <w:szCs w:val="16"/>
              </w:rPr>
              <w:t>/</w:t>
            </w:r>
            <w:r w:rsidR="00A32C48">
              <w:rPr>
                <w:rFonts w:cs="Arial"/>
                <w:sz w:val="16"/>
                <w:szCs w:val="16"/>
              </w:rPr>
              <w:t>09</w:t>
            </w:r>
            <w:r w:rsidR="00BD017B">
              <w:rPr>
                <w:rFonts w:cs="Arial"/>
                <w:sz w:val="16"/>
                <w:szCs w:val="16"/>
              </w:rPr>
              <w:t>/202</w:t>
            </w:r>
            <w:r w:rsidR="00A32C48">
              <w:rPr>
                <w:rFonts w:cs="Arial"/>
                <w:sz w:val="16"/>
                <w:szCs w:val="16"/>
              </w:rPr>
              <w:t>5</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1A9B1A5E" w14:textId="77777777" w:rsidR="00912F78" w:rsidRPr="007C3D43" w:rsidRDefault="00912F78" w:rsidP="002F0016">
            <w:pPr>
              <w:jc w:val="center"/>
              <w:rPr>
                <w:rFonts w:cs="Arial"/>
                <w:sz w:val="16"/>
                <w:szCs w:val="16"/>
              </w:rPr>
            </w:pPr>
          </w:p>
        </w:tc>
      </w:tr>
      <w:tr w:rsidR="00912F78" w:rsidRPr="007C3D43" w14:paraId="57E5F9B8" w14:textId="77777777" w:rsidTr="002F0016">
        <w:tc>
          <w:tcPr>
            <w:tcW w:w="534" w:type="dxa"/>
            <w:tcBorders>
              <w:top w:val="single" w:sz="4" w:space="0" w:color="000000"/>
              <w:left w:val="thinThickSmallGap" w:sz="12" w:space="0" w:color="auto"/>
              <w:bottom w:val="single" w:sz="4" w:space="0" w:color="000000"/>
              <w:right w:val="single" w:sz="4" w:space="0" w:color="000000"/>
            </w:tcBorders>
            <w:vAlign w:val="center"/>
          </w:tcPr>
          <w:p w14:paraId="38E323FB" w14:textId="77777777" w:rsidR="00912F78" w:rsidRPr="007C3D43" w:rsidRDefault="00912F78" w:rsidP="002F0016">
            <w:pPr>
              <w:jc w:val="center"/>
              <w:rPr>
                <w:rFonts w:cs="Arial"/>
                <w:sz w:val="16"/>
                <w:szCs w:val="16"/>
              </w:rPr>
            </w:pPr>
            <w:r w:rsidRPr="007C3D43">
              <w:rPr>
                <w:rFonts w:cs="Arial"/>
                <w:sz w:val="16"/>
                <w:szCs w:val="16"/>
              </w:rPr>
              <w:t>3</w:t>
            </w:r>
          </w:p>
        </w:tc>
        <w:tc>
          <w:tcPr>
            <w:tcW w:w="6378" w:type="dxa"/>
            <w:tcBorders>
              <w:top w:val="single" w:sz="4" w:space="0" w:color="000000"/>
              <w:left w:val="single" w:sz="4" w:space="0" w:color="000000"/>
              <w:bottom w:val="single" w:sz="4" w:space="0" w:color="000000"/>
              <w:right w:val="single" w:sz="4" w:space="0" w:color="000000"/>
            </w:tcBorders>
            <w:vAlign w:val="center"/>
          </w:tcPr>
          <w:p w14:paraId="7CE81F42" w14:textId="77777777" w:rsidR="00912F78" w:rsidRPr="007C3D43" w:rsidRDefault="00912F78" w:rsidP="002F0016">
            <w:pPr>
              <w:rPr>
                <w:rFonts w:cs="Arial"/>
                <w:sz w:val="16"/>
                <w:szCs w:val="16"/>
              </w:rPr>
            </w:pPr>
            <w:r w:rsidRPr="007C3D43">
              <w:rPr>
                <w:rFonts w:cs="Arial"/>
                <w:sz w:val="16"/>
                <w:szCs w:val="16"/>
              </w:rPr>
              <w:t>Comunicarea către prefectul județului</w:t>
            </w:r>
            <w:r w:rsidRPr="007C3D43">
              <w:rPr>
                <w:rFonts w:cs="Arial"/>
                <w:sz w:val="16"/>
                <w:szCs w:val="16"/>
                <w:vertAlign w:val="superscript"/>
              </w:rPr>
              <w:t>3</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70042753" w14:textId="1B27D00B" w:rsidR="00912F78" w:rsidRPr="007C3D43" w:rsidRDefault="00FB115C" w:rsidP="00FB115C">
            <w:pPr>
              <w:jc w:val="center"/>
              <w:rPr>
                <w:sz w:val="16"/>
                <w:szCs w:val="16"/>
              </w:rPr>
            </w:pPr>
            <w:r>
              <w:rPr>
                <w:rFonts w:cs="Arial"/>
                <w:sz w:val="16"/>
                <w:szCs w:val="16"/>
              </w:rPr>
              <w:t>10/10</w:t>
            </w:r>
            <w:r w:rsidR="004C6CBA">
              <w:rPr>
                <w:rFonts w:cs="Arial"/>
                <w:sz w:val="16"/>
                <w:szCs w:val="16"/>
              </w:rPr>
              <w:t>/202</w:t>
            </w:r>
            <w:r w:rsidR="00A32C48">
              <w:rPr>
                <w:rFonts w:cs="Arial"/>
                <w:sz w:val="16"/>
                <w:szCs w:val="16"/>
              </w:rPr>
              <w:t>5</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6A65A132" w14:textId="77777777" w:rsidR="00912F78" w:rsidRPr="007C3D43" w:rsidRDefault="00912F78" w:rsidP="002F0016">
            <w:pPr>
              <w:jc w:val="center"/>
              <w:rPr>
                <w:rFonts w:cs="Arial"/>
                <w:sz w:val="16"/>
                <w:szCs w:val="16"/>
              </w:rPr>
            </w:pPr>
          </w:p>
        </w:tc>
      </w:tr>
      <w:tr w:rsidR="00912F78" w:rsidRPr="007C3D43" w14:paraId="20F8F317" w14:textId="77777777" w:rsidTr="002F0016">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2CA9D9AB" w14:textId="77777777" w:rsidR="00912F78" w:rsidRPr="007C3D43" w:rsidRDefault="00912F78" w:rsidP="002F0016">
            <w:pPr>
              <w:jc w:val="center"/>
              <w:rPr>
                <w:rFonts w:cs="Arial"/>
                <w:sz w:val="16"/>
                <w:szCs w:val="16"/>
              </w:rPr>
            </w:pPr>
            <w:r w:rsidRPr="007C3D43">
              <w:rPr>
                <w:rFonts w:cs="Arial"/>
                <w:sz w:val="16"/>
                <w:szCs w:val="16"/>
              </w:rPr>
              <w:t>4</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0B103616" w14:textId="77777777" w:rsidR="00912F78" w:rsidRPr="007C3D43" w:rsidRDefault="00912F78" w:rsidP="002F0016">
            <w:pPr>
              <w:rPr>
                <w:rFonts w:cs="Arial"/>
                <w:sz w:val="16"/>
                <w:szCs w:val="16"/>
              </w:rPr>
            </w:pPr>
            <w:r w:rsidRPr="007C3D43">
              <w:rPr>
                <w:rFonts w:cs="Arial"/>
                <w:sz w:val="16"/>
                <w:szCs w:val="16"/>
              </w:rPr>
              <w:t>Aducerea la cunoștință publică</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07F7AFFB" w14:textId="79D8205E" w:rsidR="00912F78" w:rsidRPr="007C3D43" w:rsidRDefault="00FB115C" w:rsidP="002F0016">
            <w:pPr>
              <w:jc w:val="center"/>
              <w:rPr>
                <w:sz w:val="16"/>
                <w:szCs w:val="16"/>
              </w:rPr>
            </w:pPr>
            <w:r>
              <w:rPr>
                <w:rFonts w:cs="Arial"/>
                <w:sz w:val="16"/>
                <w:szCs w:val="16"/>
              </w:rPr>
              <w:t>30</w:t>
            </w:r>
            <w:r w:rsidR="00C172FB">
              <w:rPr>
                <w:rFonts w:cs="Arial"/>
                <w:sz w:val="16"/>
                <w:szCs w:val="16"/>
              </w:rPr>
              <w:t>/</w:t>
            </w:r>
            <w:r w:rsidR="00A32C48">
              <w:rPr>
                <w:rFonts w:cs="Arial"/>
                <w:sz w:val="16"/>
                <w:szCs w:val="16"/>
              </w:rPr>
              <w:t>09</w:t>
            </w:r>
            <w:r w:rsidR="004C6CBA">
              <w:rPr>
                <w:rFonts w:cs="Arial"/>
                <w:sz w:val="16"/>
                <w:szCs w:val="16"/>
              </w:rPr>
              <w:t>/202</w:t>
            </w:r>
            <w:r w:rsidR="00A32C48">
              <w:rPr>
                <w:rFonts w:cs="Arial"/>
                <w:sz w:val="16"/>
                <w:szCs w:val="16"/>
              </w:rPr>
              <w:t>5</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4426D652" w14:textId="77777777" w:rsidR="00912F78" w:rsidRPr="007C3D43" w:rsidRDefault="00912F78" w:rsidP="002F0016">
            <w:pPr>
              <w:jc w:val="center"/>
              <w:rPr>
                <w:rFonts w:cs="Arial"/>
                <w:sz w:val="16"/>
                <w:szCs w:val="16"/>
              </w:rPr>
            </w:pPr>
          </w:p>
        </w:tc>
      </w:tr>
      <w:tr w:rsidR="00912F78" w:rsidRPr="007C3D43" w14:paraId="4AF7F841" w14:textId="77777777" w:rsidTr="002F0016">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09927108" w14:textId="77777777" w:rsidR="00912F78" w:rsidRPr="007C3D43" w:rsidRDefault="00912F78" w:rsidP="002F0016">
            <w:pPr>
              <w:jc w:val="center"/>
              <w:rPr>
                <w:rFonts w:cs="Arial"/>
                <w:sz w:val="16"/>
                <w:szCs w:val="16"/>
              </w:rPr>
            </w:pPr>
            <w:r w:rsidRPr="007C3D43">
              <w:rPr>
                <w:rFonts w:cs="Arial"/>
                <w:sz w:val="16"/>
                <w:szCs w:val="16"/>
              </w:rPr>
              <w:t>5</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5206F1CF" w14:textId="77777777" w:rsidR="00912F78" w:rsidRPr="007C3D43" w:rsidRDefault="00912F78" w:rsidP="002F0016">
            <w:pPr>
              <w:rPr>
                <w:rFonts w:cs="Arial"/>
                <w:sz w:val="16"/>
                <w:szCs w:val="16"/>
              </w:rPr>
            </w:pPr>
            <w:r w:rsidRPr="007C3D43">
              <w:rPr>
                <w:rFonts w:cs="Arial"/>
                <w:sz w:val="16"/>
                <w:szCs w:val="16"/>
              </w:rPr>
              <w:t>Comunicarea, numai în cazul celei cu caracter individual</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6F776AFD" w14:textId="5A58CDC3" w:rsidR="00912F78" w:rsidRPr="007C3D43" w:rsidRDefault="006F2BC6" w:rsidP="006F2BC6">
            <w:pPr>
              <w:jc w:val="center"/>
              <w:rPr>
                <w:sz w:val="16"/>
                <w:szCs w:val="16"/>
              </w:rPr>
            </w:pPr>
            <w:r>
              <w:rPr>
                <w:rFonts w:cs="Arial"/>
                <w:sz w:val="16"/>
                <w:szCs w:val="16"/>
              </w:rPr>
              <w:t>....</w:t>
            </w:r>
            <w:r w:rsidR="00912F78" w:rsidRPr="007C3D43">
              <w:rPr>
                <w:rFonts w:cs="Arial"/>
                <w:sz w:val="16"/>
                <w:szCs w:val="16"/>
              </w:rPr>
              <w:t>/</w:t>
            </w:r>
            <w:r>
              <w:rPr>
                <w:rFonts w:cs="Arial"/>
                <w:sz w:val="16"/>
                <w:szCs w:val="16"/>
              </w:rPr>
              <w:t>....</w:t>
            </w:r>
            <w:r w:rsidR="00912F78" w:rsidRPr="007C3D43">
              <w:rPr>
                <w:rFonts w:cs="Arial"/>
                <w:sz w:val="16"/>
                <w:szCs w:val="16"/>
              </w:rPr>
              <w:t>/20</w:t>
            </w:r>
            <w:r w:rsidR="00912F78">
              <w:rPr>
                <w:rFonts w:cs="Arial"/>
                <w:sz w:val="16"/>
                <w:szCs w:val="16"/>
              </w:rPr>
              <w:t>2</w:t>
            </w:r>
            <w:r w:rsidR="00A32C48">
              <w:rPr>
                <w:rFonts w:cs="Arial"/>
                <w:sz w:val="16"/>
                <w:szCs w:val="16"/>
              </w:rPr>
              <w:t>5</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53504F1D" w14:textId="77777777" w:rsidR="00912F78" w:rsidRPr="007C3D43" w:rsidRDefault="00912F78" w:rsidP="002F0016">
            <w:pPr>
              <w:jc w:val="center"/>
              <w:rPr>
                <w:rFonts w:cs="Arial"/>
                <w:sz w:val="16"/>
                <w:szCs w:val="16"/>
              </w:rPr>
            </w:pPr>
          </w:p>
        </w:tc>
      </w:tr>
      <w:tr w:rsidR="00912F78" w:rsidRPr="007C3D43" w14:paraId="5D37AB4D" w14:textId="77777777" w:rsidTr="002F0016">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25FBC4F5" w14:textId="77777777" w:rsidR="00912F78" w:rsidRPr="007C3D43" w:rsidRDefault="00912F78" w:rsidP="002F0016">
            <w:pPr>
              <w:jc w:val="center"/>
              <w:rPr>
                <w:rFonts w:cs="Arial"/>
                <w:b/>
                <w:sz w:val="16"/>
                <w:szCs w:val="16"/>
              </w:rPr>
            </w:pPr>
            <w:r w:rsidRPr="007C3D43">
              <w:rPr>
                <w:rFonts w:cs="Arial"/>
                <w:b/>
                <w:sz w:val="16"/>
                <w:szCs w:val="16"/>
              </w:rPr>
              <w:t>6</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46BFC1B2" w14:textId="77777777" w:rsidR="00912F78" w:rsidRPr="007C3D43" w:rsidRDefault="00912F78" w:rsidP="002F0016">
            <w:pPr>
              <w:rPr>
                <w:rFonts w:cs="Arial"/>
                <w:b/>
                <w:sz w:val="16"/>
                <w:szCs w:val="16"/>
              </w:rPr>
            </w:pPr>
            <w:r w:rsidRPr="007C3D43">
              <w:rPr>
                <w:rFonts w:cs="Arial"/>
                <w:b/>
                <w:sz w:val="16"/>
                <w:szCs w:val="16"/>
              </w:rPr>
              <w:t>Hotărârea devine obligatorie</w:t>
            </w:r>
            <w:r w:rsidRPr="007C3D43">
              <w:rPr>
                <w:rFonts w:cs="Arial"/>
                <w:bCs/>
                <w:sz w:val="16"/>
                <w:szCs w:val="16"/>
                <w:vertAlign w:val="superscript"/>
              </w:rPr>
              <w:t>6</w:t>
            </w:r>
            <w:r w:rsidRPr="007C3D43">
              <w:rPr>
                <w:rFonts w:cs="Arial"/>
                <w:bCs/>
                <w:sz w:val="16"/>
                <w:szCs w:val="16"/>
              </w:rPr>
              <w:t>)</w:t>
            </w:r>
            <w:r w:rsidRPr="007C3D43">
              <w:rPr>
                <w:rFonts w:cs="Arial"/>
                <w:b/>
                <w:sz w:val="16"/>
                <w:szCs w:val="16"/>
              </w:rPr>
              <w:t xml:space="preserve"> sau produce efecte juridice</w:t>
            </w:r>
            <w:r w:rsidRPr="007C3D43">
              <w:rPr>
                <w:rFonts w:cs="Arial"/>
                <w:bCs/>
                <w:sz w:val="16"/>
                <w:szCs w:val="16"/>
                <w:vertAlign w:val="superscript"/>
              </w:rPr>
              <w:t>7</w:t>
            </w:r>
            <w:r w:rsidRPr="007C3D43">
              <w:rPr>
                <w:rFonts w:cs="Arial"/>
                <w:bCs/>
                <w:sz w:val="16"/>
                <w:szCs w:val="16"/>
              </w:rPr>
              <w:t>)</w:t>
            </w:r>
            <w:r w:rsidRPr="007C3D43">
              <w:rPr>
                <w:rFonts w:cs="Arial"/>
                <w:b/>
                <w:sz w:val="16"/>
                <w:szCs w:val="16"/>
              </w:rPr>
              <w:t>, după caz</w:t>
            </w:r>
          </w:p>
        </w:tc>
        <w:tc>
          <w:tcPr>
            <w:tcW w:w="1276" w:type="dxa"/>
            <w:tcBorders>
              <w:top w:val="single" w:sz="4" w:space="0" w:color="000000"/>
              <w:left w:val="single" w:sz="4" w:space="0" w:color="000000"/>
              <w:bottom w:val="single" w:sz="4" w:space="0" w:color="000000"/>
              <w:right w:val="single" w:sz="4" w:space="0" w:color="000000"/>
            </w:tcBorders>
            <w:hideMark/>
          </w:tcPr>
          <w:p w14:paraId="4576A993" w14:textId="00600D64" w:rsidR="00912F78" w:rsidRPr="007C3D43" w:rsidRDefault="005F30F3" w:rsidP="005F30F3">
            <w:pPr>
              <w:jc w:val="center"/>
              <w:rPr>
                <w:b/>
                <w:sz w:val="16"/>
                <w:szCs w:val="16"/>
              </w:rPr>
            </w:pPr>
            <w:r>
              <w:rPr>
                <w:rFonts w:cs="Arial"/>
                <w:b/>
                <w:sz w:val="16"/>
                <w:szCs w:val="16"/>
              </w:rPr>
              <w:t>30</w:t>
            </w:r>
            <w:r w:rsidR="00C172FB">
              <w:rPr>
                <w:rFonts w:cs="Arial"/>
                <w:b/>
                <w:sz w:val="16"/>
                <w:szCs w:val="16"/>
              </w:rPr>
              <w:t>/</w:t>
            </w:r>
            <w:r w:rsidR="00A32C48">
              <w:rPr>
                <w:rFonts w:cs="Arial"/>
                <w:b/>
                <w:sz w:val="16"/>
                <w:szCs w:val="16"/>
              </w:rPr>
              <w:t>09</w:t>
            </w:r>
            <w:r w:rsidR="004C6CBA">
              <w:rPr>
                <w:rFonts w:cs="Arial"/>
                <w:b/>
                <w:sz w:val="16"/>
                <w:szCs w:val="16"/>
              </w:rPr>
              <w:t>/202</w:t>
            </w:r>
            <w:r w:rsidR="00A32C48">
              <w:rPr>
                <w:rFonts w:cs="Arial"/>
                <w:b/>
                <w:sz w:val="16"/>
                <w:szCs w:val="16"/>
              </w:rPr>
              <w:t>5</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7454330F" w14:textId="77777777" w:rsidR="00912F78" w:rsidRPr="007C3D43" w:rsidRDefault="00912F78" w:rsidP="002F0016">
            <w:pPr>
              <w:jc w:val="center"/>
              <w:rPr>
                <w:rFonts w:cs="Arial"/>
                <w:b/>
                <w:sz w:val="16"/>
                <w:szCs w:val="16"/>
              </w:rPr>
            </w:pPr>
          </w:p>
        </w:tc>
      </w:tr>
      <w:tr w:rsidR="00912F78" w:rsidRPr="007C3D43" w14:paraId="6518D890" w14:textId="77777777" w:rsidTr="002F0016">
        <w:tc>
          <w:tcPr>
            <w:tcW w:w="10173"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3BB395B2" w14:textId="77777777" w:rsidR="00912F78" w:rsidRPr="007C3D43" w:rsidRDefault="00912F78" w:rsidP="002F0016">
            <w:pPr>
              <w:pStyle w:val="ListParagraph"/>
              <w:ind w:left="0"/>
              <w:jc w:val="both"/>
              <w:rPr>
                <w:rFonts w:ascii="Arial" w:hAnsi="Arial" w:cs="Arial"/>
                <w:b/>
                <w:sz w:val="16"/>
                <w:szCs w:val="16"/>
              </w:rPr>
            </w:pPr>
            <w:r w:rsidRPr="007C3D43">
              <w:rPr>
                <w:rFonts w:ascii="Arial" w:hAnsi="Arial" w:cs="Arial"/>
                <w:b/>
                <w:sz w:val="16"/>
                <w:szCs w:val="16"/>
              </w:rPr>
              <w:t>Extrase din Ordonanța de urgență a Guvernului nr. 57/2</w:t>
            </w:r>
            <w:r w:rsidR="00174E39">
              <w:rPr>
                <w:rFonts w:ascii="Arial" w:hAnsi="Arial" w:cs="Arial"/>
                <w:b/>
                <w:sz w:val="16"/>
                <w:szCs w:val="16"/>
              </w:rPr>
              <w:t>019 privind Codul administrativ</w:t>
            </w:r>
          </w:p>
          <w:p w14:paraId="738296A4" w14:textId="77777777" w:rsidR="00912F78" w:rsidRPr="007C3D43" w:rsidRDefault="00912F78" w:rsidP="002F0016">
            <w:pPr>
              <w:pStyle w:val="ListParagraph"/>
              <w:numPr>
                <w:ilvl w:val="0"/>
                <w:numId w:val="1"/>
              </w:numPr>
              <w:spacing w:after="0" w:line="240" w:lineRule="auto"/>
              <w:jc w:val="both"/>
              <w:rPr>
                <w:rFonts w:ascii="Arial" w:hAnsi="Arial" w:cs="Arial"/>
                <w:sz w:val="16"/>
                <w:szCs w:val="16"/>
              </w:rPr>
            </w:pPr>
            <w:r w:rsidRPr="007C3D43">
              <w:rPr>
                <w:rFonts w:ascii="Arial" w:hAnsi="Arial" w:cs="Arial"/>
                <w:sz w:val="16"/>
                <w:szCs w:val="16"/>
              </w:rPr>
              <w:t xml:space="preserve">art. 139 alin. (1): </w:t>
            </w:r>
            <w:r w:rsidRPr="007C3D43">
              <w:rPr>
                <w:rFonts w:ascii="Arial" w:hAnsi="Arial" w:cs="Arial"/>
                <w:i/>
                <w:iCs/>
                <w:sz w:val="16"/>
                <w:szCs w:val="16"/>
              </w:rPr>
              <w:t>„În exercitarea atribuțiilor ce îi revin, consiliul local adoptă hotărâri, cu majoritate absolută sau simplă, după caz.”;</w:t>
            </w:r>
          </w:p>
          <w:p w14:paraId="73DA0EA1"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sz w:val="16"/>
                <w:szCs w:val="16"/>
              </w:rPr>
            </w:pPr>
            <w:r w:rsidRPr="007C3D43">
              <w:rPr>
                <w:rFonts w:ascii="Arial" w:hAnsi="Arial" w:cs="Arial"/>
                <w:sz w:val="16"/>
                <w:szCs w:val="16"/>
              </w:rPr>
              <w:t xml:space="preserve">art. 197 alin. (2): </w:t>
            </w:r>
            <w:r w:rsidRPr="007C3D43">
              <w:rPr>
                <w:rFonts w:ascii="Arial" w:hAnsi="Arial" w:cs="Arial"/>
                <w:i/>
                <w:iCs/>
                <w:sz w:val="16"/>
                <w:szCs w:val="16"/>
              </w:rPr>
              <w:t>„Hotărârile consiliului local se comunică primarului.”;</w:t>
            </w:r>
          </w:p>
          <w:p w14:paraId="0F703CD7"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sz w:val="16"/>
                <w:szCs w:val="16"/>
              </w:rPr>
            </w:pPr>
            <w:r w:rsidRPr="007C3D43">
              <w:rPr>
                <w:rFonts w:ascii="Arial" w:hAnsi="Arial" w:cs="Arial"/>
                <w:sz w:val="16"/>
                <w:szCs w:val="16"/>
              </w:rPr>
              <w:t xml:space="preserve">art. 197 alin. (1), adaptat: </w:t>
            </w:r>
            <w:r w:rsidRPr="007C3D43">
              <w:rPr>
                <w:rFonts w:ascii="Arial" w:hAnsi="Arial" w:cs="Arial"/>
                <w:iCs/>
                <w:sz w:val="16"/>
                <w:szCs w:val="16"/>
              </w:rPr>
              <w:t>Secretarul general al comunei comunică hotărârile consiliului local al comunei prefectului în cel mult 10 zile lucrătoare de la data adoptării...;</w:t>
            </w:r>
          </w:p>
          <w:p w14:paraId="5FDAAB71"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sz w:val="16"/>
                <w:szCs w:val="16"/>
              </w:rPr>
            </w:pPr>
            <w:r w:rsidRPr="007C3D43">
              <w:rPr>
                <w:rFonts w:ascii="Arial" w:hAnsi="Arial" w:cs="Arial"/>
                <w:sz w:val="16"/>
                <w:szCs w:val="16"/>
              </w:rPr>
              <w:t>art. 197 alin. (4): Hotărârile … se aduc la cunoștința publică și se comunică, în condițiile legii, prin grija secretarului general al comunei.;</w:t>
            </w:r>
          </w:p>
          <w:p w14:paraId="62EFF5C0"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sz w:val="16"/>
                <w:szCs w:val="16"/>
              </w:rPr>
            </w:pPr>
            <w:r w:rsidRPr="007C3D43">
              <w:rPr>
                <w:rFonts w:ascii="Arial" w:hAnsi="Arial" w:cs="Arial"/>
                <w:sz w:val="16"/>
                <w:szCs w:val="16"/>
              </w:rPr>
              <w:t xml:space="preserve">art. 199 alin. (1): </w:t>
            </w:r>
            <w:r w:rsidRPr="007C3D43">
              <w:rPr>
                <w:rFonts w:ascii="Arial" w:hAnsi="Arial" w:cs="Arial"/>
                <w:i/>
                <w:iCs/>
                <w:sz w:val="16"/>
                <w:szCs w:val="16"/>
              </w:rPr>
              <w:t>„Comunicarea hotărârilor …. cu caracter individual către persoanele cărora li se adresează se face în cel mult 5 zile de la data comunicării oficiale către prefect.”;</w:t>
            </w:r>
          </w:p>
          <w:p w14:paraId="2AB3AF94"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i/>
                <w:iCs/>
                <w:sz w:val="16"/>
                <w:szCs w:val="16"/>
              </w:rPr>
            </w:pPr>
            <w:r w:rsidRPr="007C3D43">
              <w:rPr>
                <w:rFonts w:ascii="Arial" w:hAnsi="Arial" w:cs="Arial"/>
                <w:sz w:val="16"/>
                <w:szCs w:val="16"/>
              </w:rPr>
              <w:t xml:space="preserve">art. 198 alin. (1): </w:t>
            </w:r>
            <w:r w:rsidRPr="007C3D43">
              <w:rPr>
                <w:rFonts w:ascii="Arial" w:hAnsi="Arial" w:cs="Arial"/>
                <w:i/>
                <w:iCs/>
                <w:sz w:val="16"/>
                <w:szCs w:val="16"/>
              </w:rPr>
              <w:t>„Hotărârile … cu caracter normativ devin obligatorii de la data aducerii lor la cunoștință publică.”;</w:t>
            </w:r>
          </w:p>
          <w:p w14:paraId="4A6378A9" w14:textId="77777777" w:rsidR="00912F78" w:rsidRPr="007C3D43" w:rsidRDefault="00912F78" w:rsidP="002F0016">
            <w:pPr>
              <w:pStyle w:val="ListParagraph"/>
              <w:numPr>
                <w:ilvl w:val="0"/>
                <w:numId w:val="1"/>
              </w:numPr>
              <w:spacing w:after="0" w:line="240" w:lineRule="auto"/>
              <w:ind w:left="0" w:firstLine="567"/>
              <w:jc w:val="both"/>
              <w:rPr>
                <w:rFonts w:ascii="Arial" w:hAnsi="Arial" w:cs="Arial"/>
                <w:sz w:val="16"/>
                <w:szCs w:val="16"/>
              </w:rPr>
            </w:pPr>
            <w:r w:rsidRPr="007C3D43">
              <w:rPr>
                <w:rFonts w:ascii="Arial" w:hAnsi="Arial" w:cs="Arial"/>
                <w:sz w:val="16"/>
                <w:szCs w:val="16"/>
              </w:rPr>
              <w:t xml:space="preserve">art. 199 alin. (2): </w:t>
            </w:r>
            <w:r w:rsidRPr="007C3D43">
              <w:rPr>
                <w:rFonts w:ascii="Arial" w:hAnsi="Arial" w:cs="Arial"/>
                <w:i/>
                <w:iCs/>
                <w:sz w:val="16"/>
                <w:szCs w:val="16"/>
              </w:rPr>
              <w:t>„</w:t>
            </w:r>
            <w:r w:rsidRPr="007C3D43">
              <w:rPr>
                <w:rFonts w:ascii="Arial" w:hAnsi="Arial" w:cs="Arial"/>
                <w:i/>
                <w:iCs/>
                <w:color w:val="000000"/>
                <w:sz w:val="16"/>
                <w:szCs w:val="16"/>
              </w:rPr>
              <w:t>Hotărârile … cu caracter individual produc efecte juridice de la data comunicării către persoanele cărora li se adresează.”</w:t>
            </w:r>
          </w:p>
        </w:tc>
      </w:tr>
    </w:tbl>
    <w:p w14:paraId="0538FF1B" w14:textId="77777777" w:rsidR="00BA2F9C" w:rsidRDefault="00BA2F9C" w:rsidP="005F30F3">
      <w:pPr>
        <w:spacing w:line="360" w:lineRule="auto"/>
        <w:rPr>
          <w:rFonts w:ascii="Arial" w:hAnsi="Arial" w:cs="Arial"/>
          <w:i/>
          <w:sz w:val="23"/>
          <w:szCs w:val="23"/>
        </w:rPr>
      </w:pPr>
    </w:p>
    <w:sectPr w:rsidR="00BA2F9C" w:rsidSect="00752DA5">
      <w:pgSz w:w="12240" w:h="15840"/>
      <w:pgMar w:top="0" w:right="1080" w:bottom="27" w:left="13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EC1AA3"/>
    <w:multiLevelType w:val="hybridMultilevel"/>
    <w:tmpl w:val="A97C9AE8"/>
    <w:lvl w:ilvl="0" w:tplc="2BD4A8A0">
      <w:start w:val="1"/>
      <w:numFmt w:val="lowerLetter"/>
      <w:lvlText w:val="%1)"/>
      <w:lvlJc w:val="left"/>
      <w:pPr>
        <w:ind w:left="1848" w:hanging="360"/>
      </w:pPr>
      <w:rPr>
        <w:rFonts w:hint="default"/>
      </w:rPr>
    </w:lvl>
    <w:lvl w:ilvl="1" w:tplc="08090019" w:tentative="1">
      <w:start w:val="1"/>
      <w:numFmt w:val="lowerLetter"/>
      <w:lvlText w:val="%2."/>
      <w:lvlJc w:val="left"/>
      <w:pPr>
        <w:ind w:left="2568" w:hanging="360"/>
      </w:pPr>
    </w:lvl>
    <w:lvl w:ilvl="2" w:tplc="0809001B" w:tentative="1">
      <w:start w:val="1"/>
      <w:numFmt w:val="lowerRoman"/>
      <w:lvlText w:val="%3."/>
      <w:lvlJc w:val="right"/>
      <w:pPr>
        <w:ind w:left="3288" w:hanging="180"/>
      </w:pPr>
    </w:lvl>
    <w:lvl w:ilvl="3" w:tplc="0809000F" w:tentative="1">
      <w:start w:val="1"/>
      <w:numFmt w:val="decimal"/>
      <w:lvlText w:val="%4."/>
      <w:lvlJc w:val="left"/>
      <w:pPr>
        <w:ind w:left="4008" w:hanging="360"/>
      </w:pPr>
    </w:lvl>
    <w:lvl w:ilvl="4" w:tplc="08090019" w:tentative="1">
      <w:start w:val="1"/>
      <w:numFmt w:val="lowerLetter"/>
      <w:lvlText w:val="%5."/>
      <w:lvlJc w:val="left"/>
      <w:pPr>
        <w:ind w:left="4728" w:hanging="360"/>
      </w:pPr>
    </w:lvl>
    <w:lvl w:ilvl="5" w:tplc="0809001B" w:tentative="1">
      <w:start w:val="1"/>
      <w:numFmt w:val="lowerRoman"/>
      <w:lvlText w:val="%6."/>
      <w:lvlJc w:val="right"/>
      <w:pPr>
        <w:ind w:left="5448" w:hanging="180"/>
      </w:pPr>
    </w:lvl>
    <w:lvl w:ilvl="6" w:tplc="0809000F" w:tentative="1">
      <w:start w:val="1"/>
      <w:numFmt w:val="decimal"/>
      <w:lvlText w:val="%7."/>
      <w:lvlJc w:val="left"/>
      <w:pPr>
        <w:ind w:left="6168" w:hanging="360"/>
      </w:pPr>
    </w:lvl>
    <w:lvl w:ilvl="7" w:tplc="08090019" w:tentative="1">
      <w:start w:val="1"/>
      <w:numFmt w:val="lowerLetter"/>
      <w:lvlText w:val="%8."/>
      <w:lvlJc w:val="left"/>
      <w:pPr>
        <w:ind w:left="6888" w:hanging="360"/>
      </w:pPr>
    </w:lvl>
    <w:lvl w:ilvl="8" w:tplc="0809001B" w:tentative="1">
      <w:start w:val="1"/>
      <w:numFmt w:val="lowerRoman"/>
      <w:lvlText w:val="%9."/>
      <w:lvlJc w:val="right"/>
      <w:pPr>
        <w:ind w:left="7608" w:hanging="180"/>
      </w:pPr>
    </w:lvl>
  </w:abstractNum>
  <w:abstractNum w:abstractNumId="1" w15:restartNumberingAfterBreak="0">
    <w:nsid w:val="2F6F03AA"/>
    <w:multiLevelType w:val="hybridMultilevel"/>
    <w:tmpl w:val="FDB8141C"/>
    <w:lvl w:ilvl="0" w:tplc="4F0AC256">
      <w:start w:val="16"/>
      <w:numFmt w:val="bullet"/>
      <w:lvlText w:val="-"/>
      <w:lvlJc w:val="left"/>
      <w:pPr>
        <w:ind w:left="857" w:hanging="360"/>
      </w:pPr>
      <w:rPr>
        <w:rFonts w:ascii="Times New Roman" w:eastAsia="Times New Roman" w:hAnsi="Times New Roman" w:cs="Times New Roman" w:hint="default"/>
        <w:b/>
      </w:rPr>
    </w:lvl>
    <w:lvl w:ilvl="1" w:tplc="04180003" w:tentative="1">
      <w:start w:val="1"/>
      <w:numFmt w:val="bullet"/>
      <w:lvlText w:val="o"/>
      <w:lvlJc w:val="left"/>
      <w:pPr>
        <w:ind w:left="1577" w:hanging="360"/>
      </w:pPr>
      <w:rPr>
        <w:rFonts w:ascii="Courier New" w:hAnsi="Courier New" w:cs="Courier New" w:hint="default"/>
      </w:rPr>
    </w:lvl>
    <w:lvl w:ilvl="2" w:tplc="04180005" w:tentative="1">
      <w:start w:val="1"/>
      <w:numFmt w:val="bullet"/>
      <w:lvlText w:val=""/>
      <w:lvlJc w:val="left"/>
      <w:pPr>
        <w:ind w:left="2297" w:hanging="360"/>
      </w:pPr>
      <w:rPr>
        <w:rFonts w:ascii="Wingdings" w:hAnsi="Wingdings" w:hint="default"/>
      </w:rPr>
    </w:lvl>
    <w:lvl w:ilvl="3" w:tplc="04180001" w:tentative="1">
      <w:start w:val="1"/>
      <w:numFmt w:val="bullet"/>
      <w:lvlText w:val=""/>
      <w:lvlJc w:val="left"/>
      <w:pPr>
        <w:ind w:left="3017" w:hanging="360"/>
      </w:pPr>
      <w:rPr>
        <w:rFonts w:ascii="Symbol" w:hAnsi="Symbol" w:hint="default"/>
      </w:rPr>
    </w:lvl>
    <w:lvl w:ilvl="4" w:tplc="04180003" w:tentative="1">
      <w:start w:val="1"/>
      <w:numFmt w:val="bullet"/>
      <w:lvlText w:val="o"/>
      <w:lvlJc w:val="left"/>
      <w:pPr>
        <w:ind w:left="3737" w:hanging="360"/>
      </w:pPr>
      <w:rPr>
        <w:rFonts w:ascii="Courier New" w:hAnsi="Courier New" w:cs="Courier New" w:hint="default"/>
      </w:rPr>
    </w:lvl>
    <w:lvl w:ilvl="5" w:tplc="04180005" w:tentative="1">
      <w:start w:val="1"/>
      <w:numFmt w:val="bullet"/>
      <w:lvlText w:val=""/>
      <w:lvlJc w:val="left"/>
      <w:pPr>
        <w:ind w:left="4457" w:hanging="360"/>
      </w:pPr>
      <w:rPr>
        <w:rFonts w:ascii="Wingdings" w:hAnsi="Wingdings" w:hint="default"/>
      </w:rPr>
    </w:lvl>
    <w:lvl w:ilvl="6" w:tplc="04180001" w:tentative="1">
      <w:start w:val="1"/>
      <w:numFmt w:val="bullet"/>
      <w:lvlText w:val=""/>
      <w:lvlJc w:val="left"/>
      <w:pPr>
        <w:ind w:left="5177" w:hanging="360"/>
      </w:pPr>
      <w:rPr>
        <w:rFonts w:ascii="Symbol" w:hAnsi="Symbol" w:hint="default"/>
      </w:rPr>
    </w:lvl>
    <w:lvl w:ilvl="7" w:tplc="04180003" w:tentative="1">
      <w:start w:val="1"/>
      <w:numFmt w:val="bullet"/>
      <w:lvlText w:val="o"/>
      <w:lvlJc w:val="left"/>
      <w:pPr>
        <w:ind w:left="5897" w:hanging="360"/>
      </w:pPr>
      <w:rPr>
        <w:rFonts w:ascii="Courier New" w:hAnsi="Courier New" w:cs="Courier New" w:hint="default"/>
      </w:rPr>
    </w:lvl>
    <w:lvl w:ilvl="8" w:tplc="04180005" w:tentative="1">
      <w:start w:val="1"/>
      <w:numFmt w:val="bullet"/>
      <w:lvlText w:val=""/>
      <w:lvlJc w:val="left"/>
      <w:pPr>
        <w:ind w:left="6617" w:hanging="360"/>
      </w:pPr>
      <w:rPr>
        <w:rFonts w:ascii="Wingdings" w:hAnsi="Wingdings" w:hint="default"/>
      </w:rPr>
    </w:lvl>
  </w:abstractNum>
  <w:abstractNum w:abstractNumId="2"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3"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BBB5DE8"/>
    <w:multiLevelType w:val="hybridMultilevel"/>
    <w:tmpl w:val="FE023112"/>
    <w:lvl w:ilvl="0" w:tplc="8BFE2968">
      <w:start w:val="1"/>
      <w:numFmt w:val="decimal"/>
      <w:lvlText w:val="%1."/>
      <w:lvlJc w:val="left"/>
      <w:pPr>
        <w:ind w:left="1488" w:hanging="360"/>
      </w:pPr>
      <w:rPr>
        <w:rFonts w:hint="default"/>
      </w:rPr>
    </w:lvl>
    <w:lvl w:ilvl="1" w:tplc="08090019" w:tentative="1">
      <w:start w:val="1"/>
      <w:numFmt w:val="lowerLetter"/>
      <w:lvlText w:val="%2."/>
      <w:lvlJc w:val="left"/>
      <w:pPr>
        <w:ind w:left="2208" w:hanging="360"/>
      </w:pPr>
    </w:lvl>
    <w:lvl w:ilvl="2" w:tplc="0809001B" w:tentative="1">
      <w:start w:val="1"/>
      <w:numFmt w:val="lowerRoman"/>
      <w:lvlText w:val="%3."/>
      <w:lvlJc w:val="right"/>
      <w:pPr>
        <w:ind w:left="2928" w:hanging="180"/>
      </w:pPr>
    </w:lvl>
    <w:lvl w:ilvl="3" w:tplc="0809000F" w:tentative="1">
      <w:start w:val="1"/>
      <w:numFmt w:val="decimal"/>
      <w:lvlText w:val="%4."/>
      <w:lvlJc w:val="left"/>
      <w:pPr>
        <w:ind w:left="3648" w:hanging="360"/>
      </w:pPr>
    </w:lvl>
    <w:lvl w:ilvl="4" w:tplc="08090019" w:tentative="1">
      <w:start w:val="1"/>
      <w:numFmt w:val="lowerLetter"/>
      <w:lvlText w:val="%5."/>
      <w:lvlJc w:val="left"/>
      <w:pPr>
        <w:ind w:left="4368" w:hanging="360"/>
      </w:pPr>
    </w:lvl>
    <w:lvl w:ilvl="5" w:tplc="0809001B" w:tentative="1">
      <w:start w:val="1"/>
      <w:numFmt w:val="lowerRoman"/>
      <w:lvlText w:val="%6."/>
      <w:lvlJc w:val="right"/>
      <w:pPr>
        <w:ind w:left="5088" w:hanging="180"/>
      </w:pPr>
    </w:lvl>
    <w:lvl w:ilvl="6" w:tplc="0809000F" w:tentative="1">
      <w:start w:val="1"/>
      <w:numFmt w:val="decimal"/>
      <w:lvlText w:val="%7."/>
      <w:lvlJc w:val="left"/>
      <w:pPr>
        <w:ind w:left="5808" w:hanging="360"/>
      </w:pPr>
    </w:lvl>
    <w:lvl w:ilvl="7" w:tplc="08090019" w:tentative="1">
      <w:start w:val="1"/>
      <w:numFmt w:val="lowerLetter"/>
      <w:lvlText w:val="%8."/>
      <w:lvlJc w:val="left"/>
      <w:pPr>
        <w:ind w:left="6528" w:hanging="360"/>
      </w:pPr>
    </w:lvl>
    <w:lvl w:ilvl="8" w:tplc="0809001B" w:tentative="1">
      <w:start w:val="1"/>
      <w:numFmt w:val="lowerRoman"/>
      <w:lvlText w:val="%9."/>
      <w:lvlJc w:val="right"/>
      <w:pPr>
        <w:ind w:left="7248" w:hanging="180"/>
      </w:pPr>
    </w:lvl>
  </w:abstractNum>
  <w:abstractNum w:abstractNumId="5"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5"/>
  </w:num>
  <w:num w:numId="2">
    <w:abstractNumId w:val="1"/>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16B8E"/>
    <w:rsid w:val="00016C1C"/>
    <w:rsid w:val="000172EA"/>
    <w:rsid w:val="00024FA7"/>
    <w:rsid w:val="00040D69"/>
    <w:rsid w:val="00061569"/>
    <w:rsid w:val="00062DD2"/>
    <w:rsid w:val="000637F6"/>
    <w:rsid w:val="00064CCB"/>
    <w:rsid w:val="0007155B"/>
    <w:rsid w:val="000720FA"/>
    <w:rsid w:val="00073567"/>
    <w:rsid w:val="00082574"/>
    <w:rsid w:val="00082FA0"/>
    <w:rsid w:val="00084760"/>
    <w:rsid w:val="000867FD"/>
    <w:rsid w:val="0009501A"/>
    <w:rsid w:val="000A1A58"/>
    <w:rsid w:val="000B4BF3"/>
    <w:rsid w:val="000C7154"/>
    <w:rsid w:val="000D37DE"/>
    <w:rsid w:val="000D50C6"/>
    <w:rsid w:val="000F1278"/>
    <w:rsid w:val="000F5243"/>
    <w:rsid w:val="0010773A"/>
    <w:rsid w:val="001172C9"/>
    <w:rsid w:val="00122082"/>
    <w:rsid w:val="0012210D"/>
    <w:rsid w:val="001248D6"/>
    <w:rsid w:val="00127726"/>
    <w:rsid w:val="00134F47"/>
    <w:rsid w:val="00140382"/>
    <w:rsid w:val="00144D2F"/>
    <w:rsid w:val="0014795A"/>
    <w:rsid w:val="001479F3"/>
    <w:rsid w:val="0015039E"/>
    <w:rsid w:val="00162685"/>
    <w:rsid w:val="00164BA9"/>
    <w:rsid w:val="0016731B"/>
    <w:rsid w:val="00173848"/>
    <w:rsid w:val="00174E39"/>
    <w:rsid w:val="00174F0D"/>
    <w:rsid w:val="00176A14"/>
    <w:rsid w:val="00186465"/>
    <w:rsid w:val="00191793"/>
    <w:rsid w:val="001A4C32"/>
    <w:rsid w:val="001A66B7"/>
    <w:rsid w:val="001B2DB7"/>
    <w:rsid w:val="001C1D0E"/>
    <w:rsid w:val="001C5EE4"/>
    <w:rsid w:val="001C727D"/>
    <w:rsid w:val="001E117A"/>
    <w:rsid w:val="001F318A"/>
    <w:rsid w:val="001F72E6"/>
    <w:rsid w:val="001F78E4"/>
    <w:rsid w:val="00202385"/>
    <w:rsid w:val="00205912"/>
    <w:rsid w:val="00206543"/>
    <w:rsid w:val="002216C4"/>
    <w:rsid w:val="00227533"/>
    <w:rsid w:val="00230E5C"/>
    <w:rsid w:val="002338B0"/>
    <w:rsid w:val="00251729"/>
    <w:rsid w:val="00262BC6"/>
    <w:rsid w:val="002646FB"/>
    <w:rsid w:val="00266781"/>
    <w:rsid w:val="002723F4"/>
    <w:rsid w:val="00287881"/>
    <w:rsid w:val="0029245D"/>
    <w:rsid w:val="00294F72"/>
    <w:rsid w:val="002B0381"/>
    <w:rsid w:val="002B185D"/>
    <w:rsid w:val="002B6490"/>
    <w:rsid w:val="002C0A76"/>
    <w:rsid w:val="002C37C9"/>
    <w:rsid w:val="002C5474"/>
    <w:rsid w:val="002C58CB"/>
    <w:rsid w:val="002C6954"/>
    <w:rsid w:val="002D0793"/>
    <w:rsid w:val="002E190A"/>
    <w:rsid w:val="002E4DEC"/>
    <w:rsid w:val="002E646F"/>
    <w:rsid w:val="002F10A0"/>
    <w:rsid w:val="002F1DCF"/>
    <w:rsid w:val="002F55EA"/>
    <w:rsid w:val="002F768E"/>
    <w:rsid w:val="0030367F"/>
    <w:rsid w:val="00305AEA"/>
    <w:rsid w:val="003115B3"/>
    <w:rsid w:val="00311F8D"/>
    <w:rsid w:val="00322415"/>
    <w:rsid w:val="00326BBC"/>
    <w:rsid w:val="00327FD1"/>
    <w:rsid w:val="0033001D"/>
    <w:rsid w:val="00331884"/>
    <w:rsid w:val="003359CD"/>
    <w:rsid w:val="00336A31"/>
    <w:rsid w:val="00344CFE"/>
    <w:rsid w:val="0035454F"/>
    <w:rsid w:val="00356CF6"/>
    <w:rsid w:val="003619CC"/>
    <w:rsid w:val="003643AD"/>
    <w:rsid w:val="0038542A"/>
    <w:rsid w:val="00387614"/>
    <w:rsid w:val="00392562"/>
    <w:rsid w:val="00393F84"/>
    <w:rsid w:val="00397BE9"/>
    <w:rsid w:val="003A5FE5"/>
    <w:rsid w:val="003B0C79"/>
    <w:rsid w:val="003B2CBD"/>
    <w:rsid w:val="003B37B0"/>
    <w:rsid w:val="003B3932"/>
    <w:rsid w:val="003B3C67"/>
    <w:rsid w:val="003C48C5"/>
    <w:rsid w:val="003C6E3D"/>
    <w:rsid w:val="003D2D74"/>
    <w:rsid w:val="003D3124"/>
    <w:rsid w:val="003D4E98"/>
    <w:rsid w:val="003E08B3"/>
    <w:rsid w:val="003E31F2"/>
    <w:rsid w:val="003F1A58"/>
    <w:rsid w:val="003F1AF1"/>
    <w:rsid w:val="003F2377"/>
    <w:rsid w:val="0041164E"/>
    <w:rsid w:val="00412E57"/>
    <w:rsid w:val="0041664F"/>
    <w:rsid w:val="00424587"/>
    <w:rsid w:val="004265EC"/>
    <w:rsid w:val="00435427"/>
    <w:rsid w:val="00437785"/>
    <w:rsid w:val="00446039"/>
    <w:rsid w:val="0045034D"/>
    <w:rsid w:val="00451E9C"/>
    <w:rsid w:val="0045437F"/>
    <w:rsid w:val="0046264B"/>
    <w:rsid w:val="00465084"/>
    <w:rsid w:val="00474F5E"/>
    <w:rsid w:val="00483BB4"/>
    <w:rsid w:val="004840A6"/>
    <w:rsid w:val="00485478"/>
    <w:rsid w:val="00496DF9"/>
    <w:rsid w:val="004A6660"/>
    <w:rsid w:val="004A7854"/>
    <w:rsid w:val="004A7BBD"/>
    <w:rsid w:val="004B50C3"/>
    <w:rsid w:val="004B52A5"/>
    <w:rsid w:val="004B5888"/>
    <w:rsid w:val="004B65B9"/>
    <w:rsid w:val="004C054D"/>
    <w:rsid w:val="004C5D0F"/>
    <w:rsid w:val="004C6CBA"/>
    <w:rsid w:val="004D0F76"/>
    <w:rsid w:val="004D6EB7"/>
    <w:rsid w:val="004E3543"/>
    <w:rsid w:val="004E5637"/>
    <w:rsid w:val="004F008D"/>
    <w:rsid w:val="004F1147"/>
    <w:rsid w:val="004F2B0B"/>
    <w:rsid w:val="004F4F0D"/>
    <w:rsid w:val="0051356F"/>
    <w:rsid w:val="00515002"/>
    <w:rsid w:val="00517BD6"/>
    <w:rsid w:val="0053429D"/>
    <w:rsid w:val="005344FF"/>
    <w:rsid w:val="005402E8"/>
    <w:rsid w:val="00541B8F"/>
    <w:rsid w:val="00542D62"/>
    <w:rsid w:val="005439E1"/>
    <w:rsid w:val="00545927"/>
    <w:rsid w:val="00546D71"/>
    <w:rsid w:val="0055066A"/>
    <w:rsid w:val="00554790"/>
    <w:rsid w:val="00574B0F"/>
    <w:rsid w:val="00581E7B"/>
    <w:rsid w:val="00585434"/>
    <w:rsid w:val="00594093"/>
    <w:rsid w:val="00595218"/>
    <w:rsid w:val="00595768"/>
    <w:rsid w:val="005A1795"/>
    <w:rsid w:val="005A4BCE"/>
    <w:rsid w:val="005B6FEB"/>
    <w:rsid w:val="005C5288"/>
    <w:rsid w:val="005D01CB"/>
    <w:rsid w:val="005D16BF"/>
    <w:rsid w:val="005D1A5A"/>
    <w:rsid w:val="005D3145"/>
    <w:rsid w:val="005D4E76"/>
    <w:rsid w:val="005D6F3A"/>
    <w:rsid w:val="005E4AFA"/>
    <w:rsid w:val="005E6003"/>
    <w:rsid w:val="005F30F3"/>
    <w:rsid w:val="005F3534"/>
    <w:rsid w:val="0060058E"/>
    <w:rsid w:val="006043A1"/>
    <w:rsid w:val="00606D8E"/>
    <w:rsid w:val="0060751A"/>
    <w:rsid w:val="00614AF3"/>
    <w:rsid w:val="006161E8"/>
    <w:rsid w:val="00622666"/>
    <w:rsid w:val="0062434D"/>
    <w:rsid w:val="00625D06"/>
    <w:rsid w:val="00634EA7"/>
    <w:rsid w:val="006429D2"/>
    <w:rsid w:val="00654E17"/>
    <w:rsid w:val="00660C70"/>
    <w:rsid w:val="00662456"/>
    <w:rsid w:val="00667AEE"/>
    <w:rsid w:val="00671EC0"/>
    <w:rsid w:val="006725E0"/>
    <w:rsid w:val="006761CD"/>
    <w:rsid w:val="00681F5C"/>
    <w:rsid w:val="00693CBB"/>
    <w:rsid w:val="006A051E"/>
    <w:rsid w:val="006A5FBA"/>
    <w:rsid w:val="006B23E7"/>
    <w:rsid w:val="006B26C7"/>
    <w:rsid w:val="006C6A74"/>
    <w:rsid w:val="006D2FD9"/>
    <w:rsid w:val="006E5B73"/>
    <w:rsid w:val="006F063F"/>
    <w:rsid w:val="006F2BC6"/>
    <w:rsid w:val="006F563F"/>
    <w:rsid w:val="00705BEF"/>
    <w:rsid w:val="00720A7E"/>
    <w:rsid w:val="00724439"/>
    <w:rsid w:val="00731AF0"/>
    <w:rsid w:val="007364A3"/>
    <w:rsid w:val="00742F47"/>
    <w:rsid w:val="00744A49"/>
    <w:rsid w:val="00750111"/>
    <w:rsid w:val="00752DA5"/>
    <w:rsid w:val="00767BA7"/>
    <w:rsid w:val="00784431"/>
    <w:rsid w:val="007850DF"/>
    <w:rsid w:val="0078641D"/>
    <w:rsid w:val="00791476"/>
    <w:rsid w:val="00794765"/>
    <w:rsid w:val="00794F96"/>
    <w:rsid w:val="007A517C"/>
    <w:rsid w:val="007C37BE"/>
    <w:rsid w:val="007F0DE0"/>
    <w:rsid w:val="00805095"/>
    <w:rsid w:val="008101BC"/>
    <w:rsid w:val="008104DF"/>
    <w:rsid w:val="00810C48"/>
    <w:rsid w:val="008174CD"/>
    <w:rsid w:val="00824127"/>
    <w:rsid w:val="008329A4"/>
    <w:rsid w:val="00833D39"/>
    <w:rsid w:val="00843AFF"/>
    <w:rsid w:val="0084442E"/>
    <w:rsid w:val="008503DA"/>
    <w:rsid w:val="00852E83"/>
    <w:rsid w:val="00856905"/>
    <w:rsid w:val="00865AB5"/>
    <w:rsid w:val="008751DB"/>
    <w:rsid w:val="00876A39"/>
    <w:rsid w:val="00882ED8"/>
    <w:rsid w:val="00884F64"/>
    <w:rsid w:val="00885EE7"/>
    <w:rsid w:val="008875BF"/>
    <w:rsid w:val="00896BE1"/>
    <w:rsid w:val="008A307F"/>
    <w:rsid w:val="008A4246"/>
    <w:rsid w:val="008A5050"/>
    <w:rsid w:val="008A5B19"/>
    <w:rsid w:val="008B1DB9"/>
    <w:rsid w:val="008B262E"/>
    <w:rsid w:val="008B7A7A"/>
    <w:rsid w:val="008C0E83"/>
    <w:rsid w:val="008C3C27"/>
    <w:rsid w:val="008C5312"/>
    <w:rsid w:val="008D3B59"/>
    <w:rsid w:val="008D3D5B"/>
    <w:rsid w:val="008D3EF5"/>
    <w:rsid w:val="008E0503"/>
    <w:rsid w:val="008E4C8B"/>
    <w:rsid w:val="008F631C"/>
    <w:rsid w:val="008F7A70"/>
    <w:rsid w:val="00900778"/>
    <w:rsid w:val="00912F78"/>
    <w:rsid w:val="009348AB"/>
    <w:rsid w:val="0094518A"/>
    <w:rsid w:val="00947F33"/>
    <w:rsid w:val="009542C0"/>
    <w:rsid w:val="00954A3A"/>
    <w:rsid w:val="00957B0C"/>
    <w:rsid w:val="00961ED7"/>
    <w:rsid w:val="00962E01"/>
    <w:rsid w:val="00965A75"/>
    <w:rsid w:val="00966CD3"/>
    <w:rsid w:val="00970445"/>
    <w:rsid w:val="00972193"/>
    <w:rsid w:val="00975625"/>
    <w:rsid w:val="0097632D"/>
    <w:rsid w:val="0098461B"/>
    <w:rsid w:val="00990E64"/>
    <w:rsid w:val="009A3C43"/>
    <w:rsid w:val="009A4350"/>
    <w:rsid w:val="009A7CEB"/>
    <w:rsid w:val="009C37D4"/>
    <w:rsid w:val="009C4393"/>
    <w:rsid w:val="009D03D7"/>
    <w:rsid w:val="009D432C"/>
    <w:rsid w:val="009D5E2B"/>
    <w:rsid w:val="009E084A"/>
    <w:rsid w:val="009F3D2C"/>
    <w:rsid w:val="009F531F"/>
    <w:rsid w:val="009F6008"/>
    <w:rsid w:val="009F6F8E"/>
    <w:rsid w:val="00A03B69"/>
    <w:rsid w:val="00A13DEB"/>
    <w:rsid w:val="00A17004"/>
    <w:rsid w:val="00A2670D"/>
    <w:rsid w:val="00A26CBF"/>
    <w:rsid w:val="00A308E6"/>
    <w:rsid w:val="00A32C48"/>
    <w:rsid w:val="00A36417"/>
    <w:rsid w:val="00A420C3"/>
    <w:rsid w:val="00A4265B"/>
    <w:rsid w:val="00A52A67"/>
    <w:rsid w:val="00A53318"/>
    <w:rsid w:val="00A60C14"/>
    <w:rsid w:val="00A65CDA"/>
    <w:rsid w:val="00A71F82"/>
    <w:rsid w:val="00A729E0"/>
    <w:rsid w:val="00AA0A59"/>
    <w:rsid w:val="00AC202A"/>
    <w:rsid w:val="00AD117F"/>
    <w:rsid w:val="00AD21DA"/>
    <w:rsid w:val="00AD554C"/>
    <w:rsid w:val="00AE064B"/>
    <w:rsid w:val="00AE10F4"/>
    <w:rsid w:val="00AE387F"/>
    <w:rsid w:val="00AE5B71"/>
    <w:rsid w:val="00AE797B"/>
    <w:rsid w:val="00AF4C6C"/>
    <w:rsid w:val="00B01396"/>
    <w:rsid w:val="00B07FF5"/>
    <w:rsid w:val="00B1243E"/>
    <w:rsid w:val="00B150C2"/>
    <w:rsid w:val="00B278D3"/>
    <w:rsid w:val="00B27BDA"/>
    <w:rsid w:val="00B32F0F"/>
    <w:rsid w:val="00B46A98"/>
    <w:rsid w:val="00B601BE"/>
    <w:rsid w:val="00B62545"/>
    <w:rsid w:val="00B71870"/>
    <w:rsid w:val="00B759EA"/>
    <w:rsid w:val="00B76501"/>
    <w:rsid w:val="00B80ABE"/>
    <w:rsid w:val="00B81446"/>
    <w:rsid w:val="00B82551"/>
    <w:rsid w:val="00B83CCA"/>
    <w:rsid w:val="00B91524"/>
    <w:rsid w:val="00B9276F"/>
    <w:rsid w:val="00B95ED5"/>
    <w:rsid w:val="00B96052"/>
    <w:rsid w:val="00BA2F9C"/>
    <w:rsid w:val="00BB1ADD"/>
    <w:rsid w:val="00BB754E"/>
    <w:rsid w:val="00BC01E3"/>
    <w:rsid w:val="00BD017B"/>
    <w:rsid w:val="00BE4AC6"/>
    <w:rsid w:val="00BE6B37"/>
    <w:rsid w:val="00BF4CDD"/>
    <w:rsid w:val="00C027AF"/>
    <w:rsid w:val="00C0419B"/>
    <w:rsid w:val="00C0451D"/>
    <w:rsid w:val="00C10494"/>
    <w:rsid w:val="00C11210"/>
    <w:rsid w:val="00C16942"/>
    <w:rsid w:val="00C172FB"/>
    <w:rsid w:val="00C24EFD"/>
    <w:rsid w:val="00C270B5"/>
    <w:rsid w:val="00C31464"/>
    <w:rsid w:val="00C35104"/>
    <w:rsid w:val="00C410BD"/>
    <w:rsid w:val="00C42723"/>
    <w:rsid w:val="00C43324"/>
    <w:rsid w:val="00C441A2"/>
    <w:rsid w:val="00C44284"/>
    <w:rsid w:val="00C45D04"/>
    <w:rsid w:val="00C47D8E"/>
    <w:rsid w:val="00C50F4D"/>
    <w:rsid w:val="00C55A80"/>
    <w:rsid w:val="00C63929"/>
    <w:rsid w:val="00C64F08"/>
    <w:rsid w:val="00C72288"/>
    <w:rsid w:val="00C72ED3"/>
    <w:rsid w:val="00C7544F"/>
    <w:rsid w:val="00C7702B"/>
    <w:rsid w:val="00C82AE2"/>
    <w:rsid w:val="00C8403F"/>
    <w:rsid w:val="00C915F0"/>
    <w:rsid w:val="00C96CEF"/>
    <w:rsid w:val="00C973B8"/>
    <w:rsid w:val="00CA5DEA"/>
    <w:rsid w:val="00CA7C8F"/>
    <w:rsid w:val="00CB041D"/>
    <w:rsid w:val="00CB49C5"/>
    <w:rsid w:val="00CB6012"/>
    <w:rsid w:val="00CC5AEE"/>
    <w:rsid w:val="00CE3104"/>
    <w:rsid w:val="00D028FF"/>
    <w:rsid w:val="00D047BB"/>
    <w:rsid w:val="00D1063D"/>
    <w:rsid w:val="00D14E81"/>
    <w:rsid w:val="00D14F0C"/>
    <w:rsid w:val="00D23457"/>
    <w:rsid w:val="00D24F3B"/>
    <w:rsid w:val="00D270E9"/>
    <w:rsid w:val="00D35E35"/>
    <w:rsid w:val="00D412F7"/>
    <w:rsid w:val="00D441FA"/>
    <w:rsid w:val="00D45EA7"/>
    <w:rsid w:val="00D55D59"/>
    <w:rsid w:val="00D56650"/>
    <w:rsid w:val="00D6256B"/>
    <w:rsid w:val="00D669F1"/>
    <w:rsid w:val="00D724D9"/>
    <w:rsid w:val="00D83700"/>
    <w:rsid w:val="00D84D21"/>
    <w:rsid w:val="00D85867"/>
    <w:rsid w:val="00D85E5B"/>
    <w:rsid w:val="00D87103"/>
    <w:rsid w:val="00D90005"/>
    <w:rsid w:val="00D96023"/>
    <w:rsid w:val="00DB5C21"/>
    <w:rsid w:val="00DC7C8D"/>
    <w:rsid w:val="00DD119F"/>
    <w:rsid w:val="00DD6035"/>
    <w:rsid w:val="00DD6381"/>
    <w:rsid w:val="00DD7AE7"/>
    <w:rsid w:val="00DE310C"/>
    <w:rsid w:val="00DE6803"/>
    <w:rsid w:val="00DF35F5"/>
    <w:rsid w:val="00DF74F8"/>
    <w:rsid w:val="00E00546"/>
    <w:rsid w:val="00E0207B"/>
    <w:rsid w:val="00E128B6"/>
    <w:rsid w:val="00E16E62"/>
    <w:rsid w:val="00E16F0F"/>
    <w:rsid w:val="00E316A5"/>
    <w:rsid w:val="00E35FA5"/>
    <w:rsid w:val="00E420FE"/>
    <w:rsid w:val="00E42331"/>
    <w:rsid w:val="00E46C93"/>
    <w:rsid w:val="00E7514F"/>
    <w:rsid w:val="00E7520A"/>
    <w:rsid w:val="00E8277A"/>
    <w:rsid w:val="00E9273C"/>
    <w:rsid w:val="00E9365D"/>
    <w:rsid w:val="00E93EA0"/>
    <w:rsid w:val="00EA112C"/>
    <w:rsid w:val="00EA63B4"/>
    <w:rsid w:val="00EB299D"/>
    <w:rsid w:val="00EB2C2B"/>
    <w:rsid w:val="00EC0645"/>
    <w:rsid w:val="00ED47AF"/>
    <w:rsid w:val="00ED5891"/>
    <w:rsid w:val="00ED6347"/>
    <w:rsid w:val="00EE30BF"/>
    <w:rsid w:val="00EE358D"/>
    <w:rsid w:val="00F1490A"/>
    <w:rsid w:val="00F23044"/>
    <w:rsid w:val="00F24420"/>
    <w:rsid w:val="00F24460"/>
    <w:rsid w:val="00F24714"/>
    <w:rsid w:val="00F253C0"/>
    <w:rsid w:val="00F275B3"/>
    <w:rsid w:val="00F318EA"/>
    <w:rsid w:val="00F45E22"/>
    <w:rsid w:val="00F46079"/>
    <w:rsid w:val="00F478DA"/>
    <w:rsid w:val="00F6064A"/>
    <w:rsid w:val="00F615E7"/>
    <w:rsid w:val="00F62F07"/>
    <w:rsid w:val="00F6613C"/>
    <w:rsid w:val="00F9475C"/>
    <w:rsid w:val="00F95992"/>
    <w:rsid w:val="00F97364"/>
    <w:rsid w:val="00FB0920"/>
    <w:rsid w:val="00FB115C"/>
    <w:rsid w:val="00FC032E"/>
    <w:rsid w:val="00FD0821"/>
    <w:rsid w:val="00FD0BB9"/>
    <w:rsid w:val="00FE18F6"/>
    <w:rsid w:val="00FE3EDE"/>
    <w:rsid w:val="00FE5C07"/>
    <w:rsid w:val="00FE7536"/>
    <w:rsid w:val="00FF009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B07533"/>
  <w15:docId w15:val="{276021CD-DA20-414B-BAB8-AA0A7356B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2C2B"/>
    <w:rPr>
      <w:sz w:val="24"/>
      <w:szCs w:val="24"/>
    </w:rPr>
  </w:style>
  <w:style w:type="paragraph" w:styleId="Heading1">
    <w:name w:val="heading 1"/>
    <w:basedOn w:val="Normal"/>
    <w:next w:val="Normal"/>
    <w:qFormat/>
    <w:rsid w:val="00EB2C2B"/>
    <w:pPr>
      <w:keepNext/>
      <w:outlineLvl w:val="0"/>
    </w:pPr>
    <w:rPr>
      <w:b/>
      <w:bCs/>
    </w:rPr>
  </w:style>
  <w:style w:type="paragraph" w:styleId="Heading2">
    <w:name w:val="heading 2"/>
    <w:basedOn w:val="Normal"/>
    <w:next w:val="Normal"/>
    <w:link w:val="Heading2Char"/>
    <w:qFormat/>
    <w:rsid w:val="00EB2C2B"/>
    <w:pPr>
      <w:keepNext/>
      <w:ind w:right="638"/>
      <w:jc w:val="right"/>
      <w:outlineLvl w:val="1"/>
    </w:pPr>
    <w:rPr>
      <w:b/>
      <w:bCs/>
      <w:i/>
      <w:iCs/>
    </w:rPr>
  </w:style>
  <w:style w:type="paragraph" w:styleId="Heading3">
    <w:name w:val="heading 3"/>
    <w:basedOn w:val="Normal"/>
    <w:next w:val="Normal"/>
    <w:qFormat/>
    <w:rsid w:val="00EB2C2B"/>
    <w:pPr>
      <w:keepNext/>
      <w:ind w:right="264"/>
      <w:jc w:val="center"/>
      <w:outlineLvl w:val="2"/>
    </w:pPr>
    <w:rPr>
      <w:b/>
      <w:bCs/>
    </w:rPr>
  </w:style>
  <w:style w:type="paragraph" w:styleId="Heading4">
    <w:name w:val="heading 4"/>
    <w:basedOn w:val="Normal"/>
    <w:next w:val="Normal"/>
    <w:qFormat/>
    <w:rsid w:val="00EB2C2B"/>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EB2C2B"/>
    <w:pPr>
      <w:ind w:left="708"/>
      <w:jc w:val="both"/>
    </w:pPr>
    <w:rPr>
      <w:b/>
      <w:bCs/>
    </w:rPr>
  </w:style>
  <w:style w:type="paragraph" w:styleId="BalloonText">
    <w:name w:val="Balloon Text"/>
    <w:basedOn w:val="Normal"/>
    <w:semiHidden/>
    <w:rsid w:val="000720FA"/>
    <w:rPr>
      <w:rFonts w:ascii="Tahoma" w:hAnsi="Tahoma" w:cs="Tahoma"/>
      <w:sz w:val="16"/>
      <w:szCs w:val="16"/>
    </w:rPr>
  </w:style>
  <w:style w:type="table" w:styleId="TableGrid">
    <w:name w:val="Table Grid"/>
    <w:basedOn w:val="TableNormal"/>
    <w:rsid w:val="0023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2338B0"/>
    <w:pPr>
      <w:tabs>
        <w:tab w:val="center" w:pos="4320"/>
        <w:tab w:val="right" w:pos="8640"/>
      </w:tabs>
    </w:pPr>
    <w:rPr>
      <w:szCs w:val="20"/>
    </w:rPr>
  </w:style>
  <w:style w:type="paragraph" w:customStyle="1" w:styleId="a">
    <w:basedOn w:val="Normal"/>
    <w:rsid w:val="00545927"/>
    <w:pPr>
      <w:spacing w:after="160" w:line="240" w:lineRule="exact"/>
    </w:pPr>
    <w:rPr>
      <w:rFonts w:ascii="Verdana" w:hAnsi="Verdana"/>
      <w:sz w:val="20"/>
      <w:szCs w:val="20"/>
      <w:lang w:val="en-US" w:eastAsia="en-US"/>
    </w:rPr>
  </w:style>
  <w:style w:type="character" w:customStyle="1" w:styleId="Heading2Char">
    <w:name w:val="Heading 2 Char"/>
    <w:basedOn w:val="DefaultParagraphFont"/>
    <w:link w:val="Heading2"/>
    <w:rsid w:val="00954A3A"/>
    <w:rPr>
      <w:b/>
      <w:bCs/>
      <w:i/>
      <w:iCs/>
      <w:sz w:val="24"/>
      <w:szCs w:val="24"/>
    </w:rPr>
  </w:style>
  <w:style w:type="paragraph" w:styleId="ListParagraph">
    <w:name w:val="List Paragraph"/>
    <w:basedOn w:val="Normal"/>
    <w:uiPriority w:val="34"/>
    <w:qFormat/>
    <w:rsid w:val="00912F78"/>
    <w:pPr>
      <w:spacing w:after="200" w:line="276" w:lineRule="auto"/>
      <w:ind w:left="720"/>
      <w:contextualSpacing/>
    </w:pPr>
    <w:rPr>
      <w:rFonts w:ascii="Calibri" w:eastAsia="Calibri" w:hAnsi="Calibri"/>
      <w:sz w:val="22"/>
      <w:szCs w:val="22"/>
      <w:lang w:eastAsia="en-US"/>
    </w:rPr>
  </w:style>
  <w:style w:type="paragraph" w:customStyle="1" w:styleId="Default">
    <w:name w:val="Default"/>
    <w:rsid w:val="00884F64"/>
    <w:pPr>
      <w:autoSpaceDE w:val="0"/>
      <w:autoSpaceDN w:val="0"/>
      <w:adjustRightInd w:val="0"/>
    </w:pPr>
    <w:rPr>
      <w:color w:val="000000"/>
      <w:sz w:val="24"/>
      <w:szCs w:val="24"/>
      <w:lang w:val="en-US" w:eastAsia="en-US"/>
    </w:rPr>
  </w:style>
  <w:style w:type="character" w:customStyle="1" w:styleId="BodyTextIndentChar">
    <w:name w:val="Body Text Indent Char"/>
    <w:basedOn w:val="DefaultParagraphFont"/>
    <w:link w:val="BodyTextIndent"/>
    <w:rsid w:val="0038542A"/>
    <w:rPr>
      <w:b/>
      <w:bCs/>
      <w:sz w:val="24"/>
      <w:szCs w:val="24"/>
    </w:rPr>
  </w:style>
  <w:style w:type="character" w:customStyle="1" w:styleId="l5tlu">
    <w:name w:val="l5tlu"/>
    <w:basedOn w:val="DefaultParagraphFont"/>
    <w:rsid w:val="0038542A"/>
  </w:style>
  <w:style w:type="character" w:styleId="Hyperlink">
    <w:name w:val="Hyperlink"/>
    <w:basedOn w:val="DefaultParagraphFont"/>
    <w:uiPriority w:val="99"/>
    <w:unhideWhenUsed/>
    <w:rsid w:val="0066245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3940081">
      <w:bodyDiv w:val="1"/>
      <w:marLeft w:val="0"/>
      <w:marRight w:val="0"/>
      <w:marTop w:val="0"/>
      <w:marBottom w:val="0"/>
      <w:divBdr>
        <w:top w:val="none" w:sz="0" w:space="0" w:color="auto"/>
        <w:left w:val="none" w:sz="0" w:space="0" w:color="auto"/>
        <w:bottom w:val="none" w:sz="0" w:space="0" w:color="auto"/>
        <w:right w:val="none" w:sz="0" w:space="0" w:color="auto"/>
      </w:divBdr>
    </w:div>
    <w:div w:id="1219899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2EE99C-4E72-45B0-9B0A-5C43EC297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700</Words>
  <Characters>4065</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52/2025</vt:lpstr>
      <vt:lpstr>    Cu un număr de ____ voturi din numărul total de 11 consilieri în funcţie.</vt:lpstr>
    </vt:vector>
  </TitlesOfParts>
  <Company>PRIMARIA</Company>
  <LinksUpToDate>false</LinksUpToDate>
  <CharactersWithSpaces>4756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7</cp:revision>
  <cp:lastPrinted>2025-09-30T05:18:00Z</cp:lastPrinted>
  <dcterms:created xsi:type="dcterms:W3CDTF">2025-09-24T12:09:00Z</dcterms:created>
  <dcterms:modified xsi:type="dcterms:W3CDTF">2025-09-30T05:18:00Z</dcterms:modified>
</cp:coreProperties>
</file>