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DF4B40">
        <w:rPr>
          <w:rFonts w:ascii="Arial" w:hAnsi="Arial" w:cs="Arial"/>
          <w:sz w:val="28"/>
          <w:szCs w:val="28"/>
        </w:rPr>
        <w:t>1</w:t>
      </w: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271B2C" w:rsidRDefault="00271B2C" w:rsidP="00271B2C">
      <w:pPr>
        <w:autoSpaceDE w:val="0"/>
        <w:autoSpaceDN w:val="0"/>
        <w:adjustRightInd w:val="0"/>
        <w:jc w:val="center"/>
        <w:rPr>
          <w:sz w:val="27"/>
          <w:szCs w:val="27"/>
          <w:lang w:val="en-US" w:eastAsia="en-US"/>
        </w:rPr>
      </w:pPr>
      <w:r>
        <w:rPr>
          <w:b/>
          <w:bCs/>
          <w:sz w:val="28"/>
          <w:szCs w:val="28"/>
        </w:rPr>
        <w:t xml:space="preserve">privind </w:t>
      </w:r>
      <w:r>
        <w:rPr>
          <w:b/>
          <w:bCs/>
          <w:sz w:val="28"/>
        </w:rPr>
        <w:t>aprobarea Planului de formare profesional</w:t>
      </w:r>
      <w:r w:rsidR="00C610D1">
        <w:rPr>
          <w:b/>
          <w:bCs/>
          <w:sz w:val="28"/>
        </w:rPr>
        <w:t>ă</w:t>
      </w:r>
      <w:r>
        <w:rPr>
          <w:b/>
          <w:bCs/>
          <w:sz w:val="28"/>
        </w:rPr>
        <w:t xml:space="preserve"> a func</w:t>
      </w:r>
      <w:r w:rsidR="00C610D1">
        <w:rPr>
          <w:b/>
          <w:bCs/>
          <w:sz w:val="28"/>
        </w:rPr>
        <w:t>ţ</w:t>
      </w:r>
      <w:r>
        <w:rPr>
          <w:b/>
          <w:bCs/>
          <w:sz w:val="28"/>
        </w:rPr>
        <w:t xml:space="preserve">ionarilor publici </w:t>
      </w:r>
      <w:r w:rsidR="00C610D1">
        <w:rPr>
          <w:b/>
          <w:bCs/>
          <w:sz w:val="28"/>
        </w:rPr>
        <w:t>ş</w:t>
      </w:r>
      <w:r>
        <w:rPr>
          <w:b/>
          <w:bCs/>
          <w:sz w:val="28"/>
        </w:rPr>
        <w:t>i a personalului contractual din cad</w:t>
      </w:r>
      <w:r w:rsidR="00C610D1">
        <w:rPr>
          <w:b/>
          <w:bCs/>
          <w:sz w:val="28"/>
        </w:rPr>
        <w:t>r</w:t>
      </w:r>
      <w:r>
        <w:rPr>
          <w:b/>
          <w:bCs/>
          <w:sz w:val="28"/>
        </w:rPr>
        <w:t>ul aparatului de specialitate al primarului comunei Rafaila, pentru anul 202</w:t>
      </w:r>
      <w:r w:rsidR="00DF4B40">
        <w:rPr>
          <w:b/>
          <w:bCs/>
          <w:sz w:val="28"/>
        </w:rPr>
        <w:t>1</w:t>
      </w:r>
    </w:p>
    <w:p w:rsidR="00271B2C" w:rsidRDefault="00271B2C" w:rsidP="00271B2C">
      <w:pPr>
        <w:tabs>
          <w:tab w:val="left" w:pos="1122"/>
        </w:tabs>
        <w:jc w:val="center"/>
        <w:rPr>
          <w:b/>
          <w:bCs/>
        </w:rPr>
      </w:pPr>
    </w:p>
    <w:p w:rsidR="00271B2C" w:rsidRDefault="00271B2C" w:rsidP="00271B2C">
      <w:pPr>
        <w:pStyle w:val="BodyTextIndent"/>
        <w:ind w:left="0" w:firstLine="708"/>
        <w:rPr>
          <w:i/>
          <w:sz w:val="6"/>
          <w:szCs w:val="6"/>
        </w:rPr>
      </w:pPr>
    </w:p>
    <w:p w:rsidR="00271B2C" w:rsidRPr="00271B2C" w:rsidRDefault="00271B2C" w:rsidP="00271B2C">
      <w:pPr>
        <w:pStyle w:val="BodyTextIndent"/>
        <w:ind w:left="0" w:firstLine="708"/>
        <w:rPr>
          <w:b w:val="0"/>
        </w:rPr>
      </w:pPr>
      <w:r w:rsidRPr="00271B2C">
        <w:rPr>
          <w:b w:val="0"/>
        </w:rPr>
        <w:t>având în vedere referatul de aprobar</w:t>
      </w:r>
      <w:r>
        <w:rPr>
          <w:b w:val="0"/>
        </w:rPr>
        <w:t>e al primarului comunei Rafaila precum si</w:t>
      </w:r>
      <w:r w:rsidRPr="00271B2C">
        <w:rPr>
          <w:b w:val="0"/>
        </w:rPr>
        <w:t xml:space="preserve"> raportul de specialitate al compartimentului de resort;</w:t>
      </w:r>
    </w:p>
    <w:p w:rsidR="00271B2C" w:rsidRPr="00271B2C" w:rsidRDefault="00271B2C" w:rsidP="00271B2C">
      <w:pPr>
        <w:pStyle w:val="BodyTextIndent"/>
        <w:ind w:left="0"/>
        <w:rPr>
          <w:b w:val="0"/>
          <w:lang w:val="en-US"/>
        </w:rPr>
      </w:pPr>
      <w:r w:rsidRPr="00271B2C">
        <w:rPr>
          <w:b w:val="0"/>
        </w:rPr>
        <w:tab/>
        <w:t xml:space="preserve">in conformitate cu </w:t>
      </w:r>
      <w:r w:rsidRPr="00271B2C">
        <w:rPr>
          <w:b w:val="0"/>
          <w:lang w:val="en-US"/>
        </w:rPr>
        <w:t>prevederile:</w:t>
      </w:r>
    </w:p>
    <w:p w:rsidR="00271B2C" w:rsidRPr="00271B2C" w:rsidRDefault="00271B2C" w:rsidP="00271B2C">
      <w:pPr>
        <w:jc w:val="both"/>
        <w:rPr>
          <w:rStyle w:val="l5tlu1"/>
          <w:b w:val="0"/>
          <w:sz w:val="24"/>
          <w:szCs w:val="24"/>
        </w:rPr>
      </w:pPr>
      <w:r w:rsidRPr="00271B2C">
        <w:rPr>
          <w:lang w:val="en-US"/>
        </w:rPr>
        <w:t>-</w:t>
      </w:r>
      <w:r w:rsidRPr="00271B2C">
        <w:rPr>
          <w:rFonts w:ascii="Arial" w:hAnsi="Arial" w:cs="Arial"/>
          <w:lang w:val="en-US"/>
        </w:rPr>
        <w:t xml:space="preserve"> </w:t>
      </w:r>
      <w:r w:rsidRPr="00271B2C">
        <w:rPr>
          <w:rStyle w:val="l5tlu1"/>
          <w:b w:val="0"/>
          <w:sz w:val="24"/>
          <w:szCs w:val="24"/>
        </w:rPr>
        <w:t>Hotărârii de Guvern nr. 611/2008 pentru aprobarea normelor privind organizarea şi dezvoltarea carierei funcţionarilor publici, cu modificarile si completarile ulterioare;</w:t>
      </w:r>
    </w:p>
    <w:p w:rsidR="00271B2C" w:rsidRPr="00271B2C" w:rsidRDefault="00271B2C" w:rsidP="00271B2C">
      <w:pPr>
        <w:jc w:val="both"/>
        <w:rPr>
          <w:rStyle w:val="l5tlu1"/>
          <w:b w:val="0"/>
          <w:sz w:val="24"/>
          <w:szCs w:val="24"/>
        </w:rPr>
      </w:pPr>
      <w:r w:rsidRPr="00271B2C">
        <w:rPr>
          <w:rStyle w:val="l5tlu1"/>
          <w:b w:val="0"/>
          <w:sz w:val="24"/>
          <w:szCs w:val="24"/>
        </w:rPr>
        <w:t>- Hotărârii de Guvern nr. 1066/2008 pentru aprobarea normelor privind formarea profesională a funcţionarilor publici, cu modificarile si completarile ulterioare;</w:t>
      </w:r>
    </w:p>
    <w:p w:rsidR="00271B2C" w:rsidRPr="00271B2C" w:rsidRDefault="00271B2C" w:rsidP="00271B2C">
      <w:pPr>
        <w:jc w:val="both"/>
        <w:rPr>
          <w:rFonts w:ascii="Arial" w:hAnsi="Arial" w:cs="Arial"/>
        </w:rPr>
      </w:pPr>
      <w:r w:rsidRPr="00271B2C">
        <w:rPr>
          <w:rStyle w:val="l5tlu1"/>
          <w:b w:val="0"/>
          <w:sz w:val="24"/>
          <w:szCs w:val="24"/>
        </w:rPr>
        <w:t xml:space="preserve">- </w:t>
      </w:r>
      <w:r w:rsidRPr="00271B2C">
        <w:rPr>
          <w:rFonts w:ascii="Arial" w:hAnsi="Arial" w:cs="Arial"/>
          <w:bCs/>
          <w:color w:val="000000"/>
        </w:rPr>
        <w:t> </w:t>
      </w:r>
      <w:r w:rsidRPr="00271B2C">
        <w:rPr>
          <w:bCs/>
          <w:color w:val="000000"/>
        </w:rPr>
        <w:t>Hotărârii de Guvern nr. 286/2011 pentru aprobarea Regulamentului-cadru privind stabilirea principiilor generale de ocupare a unui post vacant sau temporar vacant corespunzător funcţiilor contractuale şi a criteriilor de promovare în grade sau trepte profesionale imediat superioare a personalului contractual din sectorul bugetar plătit din fonduri publice;</w:t>
      </w:r>
      <w:r w:rsidRPr="00271B2C">
        <w:rPr>
          <w:rFonts w:ascii="Arial" w:hAnsi="Arial" w:cs="Arial"/>
          <w:bCs/>
          <w:color w:val="000000"/>
        </w:rPr>
        <w:t xml:space="preserve"> </w:t>
      </w:r>
    </w:p>
    <w:p w:rsidR="00271B2C" w:rsidRPr="00271B2C" w:rsidRDefault="00271B2C" w:rsidP="00271B2C">
      <w:pPr>
        <w:ind w:firstLine="708"/>
        <w:jc w:val="both"/>
        <w:rPr>
          <w:bCs/>
        </w:rPr>
      </w:pPr>
      <w:r w:rsidRPr="00271B2C">
        <w:rPr>
          <w:bCs/>
        </w:rPr>
        <w:t xml:space="preserve">in temeiul art. 129 alin. (2) lit. „a”, art. 136 alin. (1) si art. 196 alin. (1) lit. a) din O.U.G. nr. 57/2019 privind Codul </w:t>
      </w:r>
      <w:r w:rsidR="00C610D1">
        <w:rPr>
          <w:bCs/>
        </w:rPr>
        <w:t>a</w:t>
      </w:r>
      <w:r w:rsidRPr="00271B2C">
        <w:rPr>
          <w:bCs/>
        </w:rPr>
        <w:t>dministrativ</w:t>
      </w:r>
      <w:r w:rsidR="00C610D1">
        <w:rPr>
          <w:bCs/>
        </w:rPr>
        <w:t>,</w:t>
      </w:r>
      <w:r w:rsidRPr="00271B2C">
        <w:rPr>
          <w:bCs/>
        </w:rPr>
        <w:t xml:space="preserve"> cu modificarile si completrile ulterioare;</w:t>
      </w:r>
    </w:p>
    <w:p w:rsidR="00271B2C" w:rsidRDefault="00271B2C" w:rsidP="00271B2C">
      <w:pPr>
        <w:ind w:firstLine="708"/>
        <w:jc w:val="both"/>
      </w:pPr>
    </w:p>
    <w:p w:rsidR="00271B2C" w:rsidRDefault="00271B2C" w:rsidP="00271B2C">
      <w:pPr>
        <w:ind w:firstLine="708"/>
        <w:jc w:val="both"/>
      </w:pPr>
    </w:p>
    <w:p w:rsidR="00271B2C" w:rsidRDefault="00271B2C" w:rsidP="00271B2C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271B2C" w:rsidRDefault="00271B2C" w:rsidP="00271B2C">
      <w:pPr>
        <w:pStyle w:val="BodyTextIndent"/>
        <w:tabs>
          <w:tab w:val="left" w:pos="748"/>
        </w:tabs>
        <w:ind w:left="0" w:firstLine="708"/>
      </w:pPr>
    </w:p>
    <w:p w:rsidR="00271B2C" w:rsidRDefault="00271B2C" w:rsidP="00271B2C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271B2C" w:rsidRDefault="00271B2C" w:rsidP="00271B2C">
      <w:pPr>
        <w:pStyle w:val="BodyTextIndent"/>
        <w:ind w:left="0"/>
      </w:pPr>
    </w:p>
    <w:p w:rsidR="00271B2C" w:rsidRDefault="00271B2C" w:rsidP="00271B2C">
      <w:pPr>
        <w:pStyle w:val="BodyTextIndent"/>
        <w:ind w:left="0" w:firstLine="561"/>
        <w:rPr>
          <w:b w:val="0"/>
          <w:bCs w:val="0"/>
        </w:rPr>
      </w:pPr>
      <w:r>
        <w:rPr>
          <w:bCs w:val="0"/>
        </w:rPr>
        <w:t>Art.1</w:t>
      </w:r>
      <w:r>
        <w:t xml:space="preserve">. </w:t>
      </w:r>
      <w:r>
        <w:rPr>
          <w:b w:val="0"/>
        </w:rPr>
        <w:t>Se aprobă</w:t>
      </w:r>
      <w:r>
        <w:rPr>
          <w:b w:val="0"/>
          <w:bCs w:val="0"/>
        </w:rPr>
        <w:t xml:space="preserve"> Planul de formare profesional</w:t>
      </w:r>
      <w:r w:rsidR="00C610D1">
        <w:rPr>
          <w:b w:val="0"/>
          <w:bCs w:val="0"/>
        </w:rPr>
        <w:t>ă</w:t>
      </w:r>
      <w:r>
        <w:rPr>
          <w:b w:val="0"/>
          <w:bCs w:val="0"/>
        </w:rPr>
        <w:t xml:space="preserve"> a func</w:t>
      </w:r>
      <w:r w:rsidR="00C610D1">
        <w:rPr>
          <w:b w:val="0"/>
          <w:bCs w:val="0"/>
        </w:rPr>
        <w:t>ţ</w:t>
      </w:r>
      <w:r>
        <w:rPr>
          <w:b w:val="0"/>
          <w:bCs w:val="0"/>
        </w:rPr>
        <w:t xml:space="preserve">ionarilor publici </w:t>
      </w:r>
      <w:r w:rsidR="00C610D1">
        <w:rPr>
          <w:b w:val="0"/>
          <w:bCs w:val="0"/>
        </w:rPr>
        <w:t>ş</w:t>
      </w:r>
      <w:r>
        <w:rPr>
          <w:b w:val="0"/>
          <w:bCs w:val="0"/>
        </w:rPr>
        <w:t>i a personalului contractual din cadrul aparatului de specialitate al primarului comunei Rafaila pentru anul 202</w:t>
      </w:r>
      <w:r w:rsidR="00C610D1">
        <w:rPr>
          <w:b w:val="0"/>
          <w:bCs w:val="0"/>
        </w:rPr>
        <w:t>1</w:t>
      </w:r>
      <w:r>
        <w:rPr>
          <w:b w:val="0"/>
          <w:bCs w:val="0"/>
        </w:rPr>
        <w:t>, conform anexei, care face parte integrant</w:t>
      </w:r>
      <w:r w:rsidR="00C610D1">
        <w:rPr>
          <w:b w:val="0"/>
          <w:bCs w:val="0"/>
        </w:rPr>
        <w:t>ă</w:t>
      </w:r>
      <w:r>
        <w:rPr>
          <w:b w:val="0"/>
          <w:bCs w:val="0"/>
        </w:rPr>
        <w:t xml:space="preserve"> din prezenta hot</w:t>
      </w:r>
      <w:r w:rsidR="00C610D1">
        <w:rPr>
          <w:b w:val="0"/>
          <w:bCs w:val="0"/>
        </w:rPr>
        <w:t>ă</w:t>
      </w:r>
      <w:r>
        <w:rPr>
          <w:b w:val="0"/>
          <w:bCs w:val="0"/>
        </w:rPr>
        <w:t>r</w:t>
      </w:r>
      <w:r w:rsidR="00C610D1">
        <w:rPr>
          <w:b w:val="0"/>
          <w:bCs w:val="0"/>
        </w:rPr>
        <w:t>â</w:t>
      </w:r>
      <w:r>
        <w:rPr>
          <w:b w:val="0"/>
          <w:bCs w:val="0"/>
        </w:rPr>
        <w:t>re.</w:t>
      </w:r>
    </w:p>
    <w:p w:rsidR="00271B2C" w:rsidRDefault="00271B2C" w:rsidP="00271B2C">
      <w:pPr>
        <w:pStyle w:val="BodyTextIndent"/>
        <w:ind w:left="0" w:firstLine="561"/>
        <w:rPr>
          <w:b w:val="0"/>
        </w:rPr>
      </w:pPr>
      <w:r>
        <w:t xml:space="preserve">Art.2. </w:t>
      </w:r>
      <w:r>
        <w:rPr>
          <w:b w:val="0"/>
        </w:rPr>
        <w:t xml:space="preserve">Prevederile prezentei hotărâri vor fi duse la îndeplinire de primarul comunei Rafaila, </w:t>
      </w:r>
      <w:r w:rsidR="00C610D1">
        <w:rPr>
          <w:b w:val="0"/>
        </w:rPr>
        <w:t>ş</w:t>
      </w:r>
      <w:r>
        <w:rPr>
          <w:b w:val="0"/>
        </w:rPr>
        <w:t>i vor fi comunicate institu</w:t>
      </w:r>
      <w:r w:rsidR="00C610D1">
        <w:rPr>
          <w:b w:val="0"/>
        </w:rPr>
        <w:t>ţ</w:t>
      </w:r>
      <w:r>
        <w:rPr>
          <w:b w:val="0"/>
        </w:rPr>
        <w:t>iilor abilitate  prin grija secretarului general al comunei.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765A48">
        <w:rPr>
          <w:rFonts w:ascii="Arial" w:hAnsi="Arial" w:cs="Arial"/>
        </w:rPr>
        <w:t>05 aprilie</w:t>
      </w:r>
      <w:r w:rsidR="00E010E3">
        <w:rPr>
          <w:rFonts w:ascii="Arial" w:hAnsi="Arial" w:cs="Arial"/>
        </w:rPr>
        <w:t xml:space="preserve"> </w:t>
      </w:r>
      <w:r w:rsidR="00133AEF">
        <w:rPr>
          <w:rFonts w:ascii="Arial" w:hAnsi="Arial" w:cs="Arial"/>
        </w:rPr>
        <w:t>202</w:t>
      </w:r>
      <w:r w:rsidR="00765A48">
        <w:rPr>
          <w:rFonts w:ascii="Arial" w:hAnsi="Arial" w:cs="Arial"/>
        </w:rPr>
        <w:t>1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0F525C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271B2C">
              <w:rPr>
                <w:b/>
                <w:sz w:val="18"/>
                <w:szCs w:val="18"/>
                <w:lang w:val="pt-BR"/>
              </w:rPr>
              <w:t>22</w:t>
            </w:r>
            <w:r w:rsidR="00E010E3">
              <w:rPr>
                <w:b/>
                <w:sz w:val="18"/>
                <w:szCs w:val="18"/>
                <w:lang w:val="pt-BR"/>
              </w:rPr>
              <w:t>.0</w:t>
            </w:r>
            <w:r w:rsidR="000F525C">
              <w:rPr>
                <w:b/>
                <w:sz w:val="18"/>
                <w:szCs w:val="18"/>
                <w:lang w:val="pt-BR"/>
              </w:rPr>
              <w:t>4</w:t>
            </w:r>
            <w:r w:rsidR="00E068BF">
              <w:rPr>
                <w:b/>
                <w:sz w:val="18"/>
                <w:szCs w:val="18"/>
                <w:lang w:val="pt-BR"/>
              </w:rPr>
              <w:t>.202</w:t>
            </w:r>
            <w:r w:rsidR="000F525C">
              <w:rPr>
                <w:b/>
                <w:sz w:val="18"/>
                <w:szCs w:val="18"/>
                <w:lang w:val="pt-BR"/>
              </w:rPr>
              <w:t>1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610D1">
        <w:rPr>
          <w:b/>
          <w:i/>
        </w:rPr>
        <w:t>FÎNARIU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Victoriţa</w:t>
      </w:r>
      <w:r w:rsidRPr="00E17181">
        <w:rPr>
          <w:b/>
          <w:i/>
        </w:rPr>
        <w:t xml:space="preserve"> </w:t>
      </w:r>
      <w:r w:rsidR="00C610D1">
        <w:rPr>
          <w:b/>
          <w:i/>
        </w:rPr>
        <w:t>VOICU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E010E3">
      <w:footerReference w:type="even" r:id="rId7"/>
      <w:footerReference w:type="default" r:id="rId8"/>
      <w:pgSz w:w="11907" w:h="16840" w:code="9"/>
      <w:pgMar w:top="426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21C7" w:rsidRDefault="00DC21C7">
      <w:r>
        <w:separator/>
      </w:r>
    </w:p>
  </w:endnote>
  <w:endnote w:type="continuationSeparator" w:id="1">
    <w:p w:rsidR="00DC21C7" w:rsidRDefault="00DC21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FB23F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FB23F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71B2C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21C7" w:rsidRDefault="00DC21C7">
      <w:r>
        <w:separator/>
      </w:r>
    </w:p>
  </w:footnote>
  <w:footnote w:type="continuationSeparator" w:id="1">
    <w:p w:rsidR="00DC21C7" w:rsidRDefault="00DC21C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360A7"/>
    <w:rsid w:val="00044A01"/>
    <w:rsid w:val="00052109"/>
    <w:rsid w:val="00054D42"/>
    <w:rsid w:val="000602A7"/>
    <w:rsid w:val="00060840"/>
    <w:rsid w:val="00062799"/>
    <w:rsid w:val="0006356A"/>
    <w:rsid w:val="00066F80"/>
    <w:rsid w:val="00070186"/>
    <w:rsid w:val="00070D59"/>
    <w:rsid w:val="00072878"/>
    <w:rsid w:val="00074983"/>
    <w:rsid w:val="00075F35"/>
    <w:rsid w:val="0008190E"/>
    <w:rsid w:val="00086A80"/>
    <w:rsid w:val="00087A9A"/>
    <w:rsid w:val="00087BA5"/>
    <w:rsid w:val="00091CFF"/>
    <w:rsid w:val="0009528E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0F525C"/>
    <w:rsid w:val="0010182D"/>
    <w:rsid w:val="00107BEE"/>
    <w:rsid w:val="001118BE"/>
    <w:rsid w:val="001217D7"/>
    <w:rsid w:val="00121A78"/>
    <w:rsid w:val="00121BB7"/>
    <w:rsid w:val="00130417"/>
    <w:rsid w:val="00130BF8"/>
    <w:rsid w:val="00133AEF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3FBA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71B2C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368B5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3B5"/>
    <w:rsid w:val="004207DC"/>
    <w:rsid w:val="00423EFB"/>
    <w:rsid w:val="00424AB4"/>
    <w:rsid w:val="00435C42"/>
    <w:rsid w:val="00435DF9"/>
    <w:rsid w:val="00436FCA"/>
    <w:rsid w:val="004457F7"/>
    <w:rsid w:val="00445EC5"/>
    <w:rsid w:val="00450574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E213C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533C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73E8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D1649"/>
    <w:rsid w:val="006D6C0B"/>
    <w:rsid w:val="006F015D"/>
    <w:rsid w:val="006F0298"/>
    <w:rsid w:val="006F181C"/>
    <w:rsid w:val="006F6B7A"/>
    <w:rsid w:val="006F7967"/>
    <w:rsid w:val="0070569D"/>
    <w:rsid w:val="007066EB"/>
    <w:rsid w:val="00706F71"/>
    <w:rsid w:val="00714628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65A48"/>
    <w:rsid w:val="00766D06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C67C9"/>
    <w:rsid w:val="007D0D27"/>
    <w:rsid w:val="007D1F38"/>
    <w:rsid w:val="007D5963"/>
    <w:rsid w:val="007D712F"/>
    <w:rsid w:val="007E047E"/>
    <w:rsid w:val="007E3692"/>
    <w:rsid w:val="007E376B"/>
    <w:rsid w:val="007E7793"/>
    <w:rsid w:val="007F14A6"/>
    <w:rsid w:val="007F164D"/>
    <w:rsid w:val="007F433C"/>
    <w:rsid w:val="007F6176"/>
    <w:rsid w:val="007F7B55"/>
    <w:rsid w:val="008007A6"/>
    <w:rsid w:val="00804E2F"/>
    <w:rsid w:val="00815628"/>
    <w:rsid w:val="008164F2"/>
    <w:rsid w:val="0082035F"/>
    <w:rsid w:val="00820E1F"/>
    <w:rsid w:val="00823AD9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E4FDB"/>
    <w:rsid w:val="008F62FD"/>
    <w:rsid w:val="008F6C85"/>
    <w:rsid w:val="00900303"/>
    <w:rsid w:val="00901BB5"/>
    <w:rsid w:val="00912CE6"/>
    <w:rsid w:val="0092167B"/>
    <w:rsid w:val="0092420D"/>
    <w:rsid w:val="009254CF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1FF7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55F96"/>
    <w:rsid w:val="00B65A00"/>
    <w:rsid w:val="00B706FF"/>
    <w:rsid w:val="00B751D7"/>
    <w:rsid w:val="00B75C1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0D1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1F5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5599"/>
    <w:rsid w:val="00DC091F"/>
    <w:rsid w:val="00DC21C7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4B40"/>
    <w:rsid w:val="00DF7AAD"/>
    <w:rsid w:val="00E010E3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A773B"/>
    <w:rsid w:val="00EB1764"/>
    <w:rsid w:val="00EB3835"/>
    <w:rsid w:val="00EB4A38"/>
    <w:rsid w:val="00EB7755"/>
    <w:rsid w:val="00EC0236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4376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23F8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5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412</Words>
  <Characters>2394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2016-02-25T07:17:00Z</cp:lastPrinted>
  <dcterms:created xsi:type="dcterms:W3CDTF">2021-04-26T05:43:00Z</dcterms:created>
  <dcterms:modified xsi:type="dcterms:W3CDTF">2021-04-26T10:25:00Z</dcterms:modified>
</cp:coreProperties>
</file>