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8720F2" w:rsidRPr="008F4ED3" w:rsidRDefault="00FF637C" w:rsidP="002410BC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2B6624">
        <w:rPr>
          <w:sz w:val="30"/>
          <w:szCs w:val="30"/>
        </w:rPr>
        <w:t>3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2410BC" w:rsidRPr="002410BC" w:rsidRDefault="00165D24" w:rsidP="002410BC">
      <w:pPr>
        <w:ind w:firstLine="720"/>
        <w:jc w:val="center"/>
        <w:rPr>
          <w:b/>
        </w:rPr>
      </w:pPr>
      <w:r w:rsidRPr="002410BC">
        <w:rPr>
          <w:b/>
          <w:bCs/>
        </w:rPr>
        <w:t xml:space="preserve">privind </w:t>
      </w:r>
      <w:bookmarkStart w:id="0" w:name="_Hlk120016887"/>
      <w:r w:rsidR="002410BC" w:rsidRPr="002410BC">
        <w:rPr>
          <w:b/>
          <w:bCs/>
        </w:rPr>
        <w:t xml:space="preserve">aprobarea </w:t>
      </w:r>
      <w:bookmarkEnd w:id="0"/>
      <w:r w:rsidR="002410BC" w:rsidRPr="002410BC">
        <w:rPr>
          <w:b/>
        </w:rPr>
        <w:t>,,studiului de fezabilitate si a indicatorilor tehnico-economici pentru obiectivul de investiții „Construire platformă de gunoi de grajd în comuna Rafaila, județul Vaslui”, în cadrul Planului Național de Redresare și Reziliență al României, COMPONENTA 3 – Managementul deșeurilor*)</w:t>
      </w:r>
    </w:p>
    <w:p w:rsidR="002410BC" w:rsidRDefault="002410BC" w:rsidP="002410BC">
      <w:pPr>
        <w:tabs>
          <w:tab w:val="left" w:pos="1122"/>
        </w:tabs>
        <w:jc w:val="center"/>
        <w:rPr>
          <w:b/>
          <w:sz w:val="26"/>
          <w:szCs w:val="26"/>
        </w:rPr>
      </w:pPr>
    </w:p>
    <w:p w:rsidR="002410BC" w:rsidRPr="00B92D20" w:rsidRDefault="002410BC" w:rsidP="002410BC">
      <w:pPr>
        <w:pStyle w:val="BodyTextIndent"/>
        <w:ind w:left="0" w:firstLine="708"/>
        <w:rPr>
          <w:i/>
          <w:sz w:val="6"/>
          <w:szCs w:val="6"/>
        </w:rPr>
      </w:pPr>
    </w:p>
    <w:p w:rsidR="002410BC" w:rsidRPr="000A0209" w:rsidRDefault="002410BC" w:rsidP="002410BC">
      <w:pPr>
        <w:pStyle w:val="BodyTextIndent"/>
        <w:ind w:left="0" w:firstLine="708"/>
        <w:rPr>
          <w:b w:val="0"/>
        </w:rPr>
      </w:pPr>
      <w:r w:rsidRPr="000A0209">
        <w:rPr>
          <w:b w:val="0"/>
        </w:rPr>
        <w:t>având în vedere referatul de aprobare al primarului</w:t>
      </w:r>
      <w:r>
        <w:rPr>
          <w:b w:val="0"/>
        </w:rPr>
        <w:t xml:space="preserve"> precum si</w:t>
      </w:r>
      <w:r w:rsidRPr="000A0209">
        <w:rPr>
          <w:b w:val="0"/>
        </w:rPr>
        <w:t xml:space="preserve"> raportul de specialitate al compartimentului de resort;</w:t>
      </w:r>
    </w:p>
    <w:p w:rsidR="002410BC" w:rsidRPr="000A0209" w:rsidRDefault="002410BC" w:rsidP="002410BC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0A0209">
        <w:t xml:space="preserve">            în conformitate cu prevederile Legii finanțelor publice nr. 500/2002 cu modificările si completările ulterioare;</w:t>
      </w:r>
    </w:p>
    <w:p w:rsidR="002410BC" w:rsidRPr="00FF3A39" w:rsidRDefault="002410BC" w:rsidP="002410BC">
      <w:pPr>
        <w:tabs>
          <w:tab w:val="left" w:pos="9360"/>
        </w:tabs>
        <w:suppressAutoHyphens/>
        <w:spacing w:line="276" w:lineRule="auto"/>
        <w:ind w:right="23"/>
        <w:jc w:val="both"/>
      </w:pPr>
      <w:r w:rsidRPr="00FF3A39">
        <w:t xml:space="preserve">            </w:t>
      </w:r>
      <w:r>
        <w:t>luând</w:t>
      </w:r>
      <w:r w:rsidRPr="00FF3A39">
        <w:t xml:space="preserve"> in </w:t>
      </w:r>
      <w:r>
        <w:t xml:space="preserve">considerare </w:t>
      </w:r>
      <w:r w:rsidRPr="00FF3A39">
        <w:t xml:space="preserve">prevederile </w:t>
      </w:r>
      <w:r w:rsidRPr="00010A50">
        <w:rPr>
          <w:b/>
          <w:bCs/>
          <w:i/>
          <w:iCs/>
        </w:rPr>
        <w:t>GHID</w:t>
      </w:r>
      <w:r>
        <w:rPr>
          <w:b/>
          <w:bCs/>
          <w:i/>
          <w:iCs/>
        </w:rPr>
        <w:t>ULUI</w:t>
      </w:r>
      <w:r w:rsidRPr="00010A50">
        <w:rPr>
          <w:b/>
          <w:bCs/>
          <w:i/>
          <w:iCs/>
        </w:rPr>
        <w:t xml:space="preserve"> SPECIFIC – PRIVIND CONDIȚIILE DE </w:t>
      </w:r>
      <w:r>
        <w:rPr>
          <w:b/>
          <w:bCs/>
          <w:i/>
          <w:iCs/>
        </w:rPr>
        <w:t>A</w:t>
      </w:r>
      <w:r w:rsidRPr="00010A50">
        <w:rPr>
          <w:b/>
          <w:bCs/>
          <w:i/>
          <w:iCs/>
        </w:rPr>
        <w:t>CCESARE A FONDURILOR EUROPENE AFERENTE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PNRR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 xml:space="preserve">ÎN CADRUL </w:t>
      </w:r>
      <w:r>
        <w:rPr>
          <w:b/>
          <w:bCs/>
          <w:i/>
          <w:iCs/>
        </w:rPr>
        <w:t>A</w:t>
      </w:r>
      <w:r w:rsidRPr="00010A50">
        <w:rPr>
          <w:b/>
          <w:bCs/>
          <w:i/>
          <w:iCs/>
        </w:rPr>
        <w:t>PELULUI DE PROIECTE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PNRR/2023/C</w:t>
      </w:r>
      <w:r>
        <w:rPr>
          <w:b/>
          <w:bCs/>
          <w:i/>
          <w:iCs/>
        </w:rPr>
        <w:t xml:space="preserve"> </w:t>
      </w:r>
      <w:r w:rsidRPr="00010A50">
        <w:rPr>
          <w:b/>
          <w:bCs/>
          <w:i/>
          <w:iCs/>
        </w:rPr>
        <w:t>3/S/I.2.A-B</w:t>
      </w:r>
      <w:r>
        <w:rPr>
          <w:b/>
          <w:bCs/>
          <w:i/>
          <w:iCs/>
        </w:rPr>
        <w:t>;</w:t>
      </w:r>
    </w:p>
    <w:p w:rsidR="002410BC" w:rsidRPr="000A0209" w:rsidRDefault="002410BC" w:rsidP="002410BC">
      <w:pPr>
        <w:jc w:val="both"/>
      </w:pPr>
      <w:r w:rsidRPr="000A0209">
        <w:rPr>
          <w:color w:val="000000"/>
        </w:rPr>
        <w:tab/>
      </w:r>
      <w:r w:rsidRPr="000A0209">
        <w:t>în temeiul art.</w:t>
      </w:r>
      <w:r>
        <w:rPr>
          <w:bCs/>
        </w:rPr>
        <w:t xml:space="preserve"> 129 alin. (2)</w:t>
      </w:r>
      <w:r w:rsidRPr="00FF3A39">
        <w:rPr>
          <w:bCs/>
        </w:rPr>
        <w:t xml:space="preserve"> lit. b),</w:t>
      </w:r>
      <w:r>
        <w:rPr>
          <w:bCs/>
        </w:rPr>
        <w:t xml:space="preserve"> alin. (4) lit. d)</w:t>
      </w:r>
      <w:r w:rsidRPr="00FF3A39">
        <w:rPr>
          <w:bCs/>
        </w:rPr>
        <w:t xml:space="preserve"> coroborat cu art. 139 </w:t>
      </w:r>
      <w:r w:rsidRPr="000A0209">
        <w:t>şi art. 196 alin. (1) lit. "a" şi art. 197 alin. (4) din Ordonanţa de Urgenţă a Guvernului nr. 57/2019 privind Codul administrativ, cu completările şi modificările ulterioare;</w:t>
      </w:r>
    </w:p>
    <w:p w:rsidR="002410BC" w:rsidRPr="00BC06F1" w:rsidRDefault="002410BC" w:rsidP="002410BC">
      <w:pPr>
        <w:jc w:val="center"/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2410BC" w:rsidRPr="00FC121E" w:rsidRDefault="002410BC" w:rsidP="002410BC">
      <w:pPr>
        <w:pStyle w:val="BodyTextIndent"/>
        <w:ind w:left="0"/>
        <w:jc w:val="center"/>
      </w:pPr>
      <w:r w:rsidRPr="009E0FF8">
        <w:rPr>
          <w:sz w:val="30"/>
          <w:szCs w:val="30"/>
        </w:rPr>
        <w:t>HOTĂRĂŞTE:</w:t>
      </w:r>
      <w:bookmarkStart w:id="1" w:name="_GoBack"/>
      <w:bookmarkEnd w:id="1"/>
    </w:p>
    <w:p w:rsidR="002410BC" w:rsidRPr="00EE275C" w:rsidRDefault="002410BC" w:rsidP="002410BC">
      <w:pPr>
        <w:ind w:firstLine="720"/>
        <w:jc w:val="both"/>
      </w:pPr>
      <w:r w:rsidRPr="00EE275C">
        <w:rPr>
          <w:b/>
        </w:rPr>
        <w:t>Art.1.</w:t>
      </w:r>
      <w:r w:rsidRPr="00EE275C">
        <w:t xml:space="preserve"> Se aprobă documentația tehnico-economică - studiul de fezabilitate pentru obiectivul de investiții </w:t>
      </w:r>
      <w:r w:rsidRPr="007D7F0B">
        <w:rPr>
          <w:b/>
        </w:rPr>
        <w:t>„Construire platformă de gunoi de grajd în comuna Rafaila, județul Vaslui”</w:t>
      </w:r>
      <w:r w:rsidRPr="00EE275C">
        <w:t>, in vederea depunerii acesteia spre finantare în cadrul Planului Național de Redresare și Reziliență al României, COMPONENTA 3 – Managementul deseurilor.</w:t>
      </w:r>
    </w:p>
    <w:p w:rsidR="002410BC" w:rsidRPr="00EE275C" w:rsidRDefault="002410BC" w:rsidP="002410BC">
      <w:pPr>
        <w:ind w:firstLine="720"/>
        <w:jc w:val="both"/>
      </w:pPr>
      <w:r w:rsidRPr="007D7F0B">
        <w:rPr>
          <w:b/>
        </w:rPr>
        <w:t>Art.2.</w:t>
      </w:r>
      <w:r>
        <w:t xml:space="preserve"> </w:t>
      </w:r>
      <w:r w:rsidRPr="00EE275C">
        <w:t xml:space="preserve">Se aprobă indicatorii tehnico-economici aferenți obiectivului de investiții </w:t>
      </w:r>
      <w:r w:rsidRPr="00EE275C">
        <w:rPr>
          <w:b/>
          <w:bCs/>
        </w:rPr>
        <w:t>„Construire platformă de gunoi de grajd în comuna Rafaila, județul Vaslui”</w:t>
      </w:r>
      <w:r w:rsidRPr="00EE275C">
        <w:t>, conform anexei nr. 1 la prezenta hotărâre.</w:t>
      </w:r>
    </w:p>
    <w:p w:rsidR="002410BC" w:rsidRPr="00EE275C" w:rsidRDefault="002410BC" w:rsidP="002410BC">
      <w:pPr>
        <w:ind w:firstLine="720"/>
        <w:jc w:val="both"/>
      </w:pPr>
      <w:r w:rsidRPr="00EE275C">
        <w:rPr>
          <w:b/>
        </w:rPr>
        <w:t>Art.3.</w:t>
      </w:r>
      <w:r w:rsidRPr="00EE275C">
        <w:rPr>
          <w:b/>
        </w:rPr>
        <w:tab/>
      </w:r>
      <w:r w:rsidRPr="00EE275C">
        <w:t>Anexa nr. 1 face parte integrantă din prezenta hotărâre.</w:t>
      </w:r>
    </w:p>
    <w:p w:rsidR="002410BC" w:rsidRPr="00EE275C" w:rsidRDefault="002410BC" w:rsidP="002410BC">
      <w:pPr>
        <w:ind w:firstLine="720"/>
        <w:jc w:val="both"/>
      </w:pPr>
      <w:r w:rsidRPr="00EE275C">
        <w:rPr>
          <w:b/>
        </w:rPr>
        <w:t>Art.4.</w:t>
      </w:r>
      <w:r w:rsidRPr="00EE275C">
        <w:rPr>
          <w:b/>
        </w:rPr>
        <w:tab/>
      </w:r>
      <w:r w:rsidRPr="00EE275C">
        <w:t>Reprezentantul Comunei Rafaila în relația cu Ministerul Mediului, Apelor si Padurilor este Primarul Comunei Rafaila, domnul Fînariu Constantin.</w:t>
      </w:r>
    </w:p>
    <w:p w:rsidR="002410BC" w:rsidRPr="00EE275C" w:rsidRDefault="002410BC" w:rsidP="002410BC">
      <w:pPr>
        <w:ind w:firstLine="720"/>
        <w:jc w:val="both"/>
      </w:pPr>
      <w:r w:rsidRPr="00EE275C">
        <w:rPr>
          <w:b/>
        </w:rPr>
        <w:t>Art.5.</w:t>
      </w:r>
      <w:r w:rsidRPr="00EE275C">
        <w:t xml:space="preserve"> Neîndeplinirea sau îndeplinirea necorespunzătoare a prevederilor prezentei hotărâri atrage de partea celor vinovaţi răspunderea materială, civilă, administrativă, disciplinară, contravenţională sau penală, după caz.</w:t>
      </w:r>
    </w:p>
    <w:p w:rsidR="002410BC" w:rsidRPr="00EE275C" w:rsidRDefault="002410BC" w:rsidP="002410BC">
      <w:pPr>
        <w:ind w:firstLine="720"/>
        <w:jc w:val="both"/>
        <w:rPr>
          <w:color w:val="FF0000"/>
        </w:rPr>
      </w:pPr>
      <w:r w:rsidRPr="00EE275C">
        <w:rPr>
          <w:b/>
        </w:rPr>
        <w:t xml:space="preserve">Art. 6. </w:t>
      </w:r>
      <w:r w:rsidRPr="00EE275C">
        <w:t>Prezenta hotărâre va fi comunicată, în condiţiile legii şi publicată, pentru informare, în monitorul oficial local prin grija secretarului general delegat al comunei Rafaila.</w:t>
      </w:r>
    </w:p>
    <w:p w:rsidR="002410BC" w:rsidRPr="00EE275C" w:rsidRDefault="002410BC" w:rsidP="002410BC">
      <w:pPr>
        <w:pStyle w:val="BodyTextIndent"/>
        <w:ind w:left="0" w:firstLine="561"/>
        <w:rPr>
          <w:b w:val="0"/>
        </w:rPr>
      </w:pPr>
      <w:r>
        <w:t xml:space="preserve"> </w:t>
      </w:r>
      <w:r w:rsidRPr="00EE275C">
        <w:t xml:space="preserve">Art. 7. </w:t>
      </w:r>
      <w:r w:rsidRPr="00EE275C">
        <w:rPr>
          <w:b w:val="0"/>
        </w:rPr>
        <w:t>Prevederile prezentei hotărâri vor fi duse la îndeplinire de primarul comunei Rafaila.</w:t>
      </w:r>
    </w:p>
    <w:p w:rsidR="00350518" w:rsidRDefault="008B0E73" w:rsidP="002410BC">
      <w:pPr>
        <w:pStyle w:val="Heading2"/>
        <w:ind w:right="120"/>
        <w:rPr>
          <w:b w:val="0"/>
          <w:bCs w:val="0"/>
        </w:rPr>
      </w:pPr>
      <w:r>
        <w:t xml:space="preserve">  </w:t>
      </w:r>
      <w:r w:rsidR="00C85487">
        <w:t>Rafaila</w:t>
      </w:r>
      <w:r w:rsidRPr="007207B3">
        <w:t xml:space="preserve">, </w:t>
      </w:r>
      <w:r w:rsidR="008E6147">
        <w:t>25 octombrie</w:t>
      </w:r>
      <w:r w:rsidR="00FE3E54">
        <w:t xml:space="preserve"> </w:t>
      </w:r>
      <w:r w:rsidR="00D278C9">
        <w:t xml:space="preserve"> 2023</w:t>
      </w:r>
      <w:r w:rsidRPr="007207B3">
        <w:t xml:space="preserve">   </w:t>
      </w: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 w:firstRow="1" w:lastRow="1" w:firstColumn="1" w:lastColumn="1" w:noHBand="0" w:noVBand="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8E6147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8E6147">
              <w:rPr>
                <w:b/>
                <w:sz w:val="18"/>
                <w:szCs w:val="18"/>
                <w:lang w:val="pt-BR"/>
              </w:rPr>
              <w:t>26.10</w:t>
            </w:r>
            <w:r w:rsidR="00D753DE">
              <w:rPr>
                <w:b/>
                <w:sz w:val="18"/>
                <w:szCs w:val="18"/>
                <w:lang w:val="pt-BR"/>
              </w:rPr>
              <w:t>.202</w:t>
            </w:r>
            <w:r w:rsidR="00D278C9">
              <w:rPr>
                <w:b/>
                <w:sz w:val="18"/>
                <w:szCs w:val="18"/>
                <w:lang w:val="pt-BR"/>
              </w:rPr>
              <w:t>3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B4CBF" w:rsidRDefault="00CB4CBF">
      <w:r>
        <w:separator/>
      </w:r>
    </w:p>
  </w:endnote>
  <w:endnote w:type="continuationSeparator" w:id="0">
    <w:p w:rsidR="00CB4CBF" w:rsidRDefault="00CB4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343D" w:rsidRDefault="00A34804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410BC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B4CBF" w:rsidRDefault="00CB4CBF">
      <w:r>
        <w:separator/>
      </w:r>
    </w:p>
  </w:footnote>
  <w:footnote w:type="continuationSeparator" w:id="0">
    <w:p w:rsidR="00CB4CBF" w:rsidRDefault="00CB4CB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E5450"/>
    <w:rsid w:val="000F0278"/>
    <w:rsid w:val="00106E77"/>
    <w:rsid w:val="00116D64"/>
    <w:rsid w:val="0012259D"/>
    <w:rsid w:val="0013768D"/>
    <w:rsid w:val="00140054"/>
    <w:rsid w:val="00162BEB"/>
    <w:rsid w:val="00162C9D"/>
    <w:rsid w:val="0016461C"/>
    <w:rsid w:val="00165779"/>
    <w:rsid w:val="00165D24"/>
    <w:rsid w:val="00165E8A"/>
    <w:rsid w:val="00167E13"/>
    <w:rsid w:val="00180553"/>
    <w:rsid w:val="001869B3"/>
    <w:rsid w:val="001A450A"/>
    <w:rsid w:val="001F334E"/>
    <w:rsid w:val="00205F38"/>
    <w:rsid w:val="002177A7"/>
    <w:rsid w:val="00236AF4"/>
    <w:rsid w:val="002410BC"/>
    <w:rsid w:val="00241FC3"/>
    <w:rsid w:val="00243125"/>
    <w:rsid w:val="002520FE"/>
    <w:rsid w:val="0025501E"/>
    <w:rsid w:val="002554F3"/>
    <w:rsid w:val="00257EAB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B6624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12E08"/>
    <w:rsid w:val="00423109"/>
    <w:rsid w:val="00424B3B"/>
    <w:rsid w:val="0042621C"/>
    <w:rsid w:val="00430B5C"/>
    <w:rsid w:val="00453834"/>
    <w:rsid w:val="0046197C"/>
    <w:rsid w:val="00462777"/>
    <w:rsid w:val="004652D2"/>
    <w:rsid w:val="00474F61"/>
    <w:rsid w:val="0048343D"/>
    <w:rsid w:val="0048382A"/>
    <w:rsid w:val="00493630"/>
    <w:rsid w:val="004B075E"/>
    <w:rsid w:val="004C5355"/>
    <w:rsid w:val="004D793F"/>
    <w:rsid w:val="004F5485"/>
    <w:rsid w:val="00500FB0"/>
    <w:rsid w:val="00502257"/>
    <w:rsid w:val="00516195"/>
    <w:rsid w:val="00517C9F"/>
    <w:rsid w:val="00525BAF"/>
    <w:rsid w:val="00527483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B7E3C"/>
    <w:rsid w:val="006C41F9"/>
    <w:rsid w:val="006D3F5E"/>
    <w:rsid w:val="006D6F44"/>
    <w:rsid w:val="006F3B9F"/>
    <w:rsid w:val="00702B41"/>
    <w:rsid w:val="00720D75"/>
    <w:rsid w:val="007843D4"/>
    <w:rsid w:val="00787B2F"/>
    <w:rsid w:val="00787DA9"/>
    <w:rsid w:val="007A23E1"/>
    <w:rsid w:val="007A41BC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4538"/>
    <w:rsid w:val="00865C04"/>
    <w:rsid w:val="008720F2"/>
    <w:rsid w:val="00881FB2"/>
    <w:rsid w:val="008A0E62"/>
    <w:rsid w:val="008A3FAF"/>
    <w:rsid w:val="008B0E73"/>
    <w:rsid w:val="008C2DFD"/>
    <w:rsid w:val="008E1E5B"/>
    <w:rsid w:val="008E6147"/>
    <w:rsid w:val="008F39A1"/>
    <w:rsid w:val="008F3CA3"/>
    <w:rsid w:val="00925353"/>
    <w:rsid w:val="0093337D"/>
    <w:rsid w:val="009368CF"/>
    <w:rsid w:val="009416A0"/>
    <w:rsid w:val="00945429"/>
    <w:rsid w:val="0096016D"/>
    <w:rsid w:val="00960BB1"/>
    <w:rsid w:val="00967EBA"/>
    <w:rsid w:val="00971D5B"/>
    <w:rsid w:val="009723C4"/>
    <w:rsid w:val="009852C1"/>
    <w:rsid w:val="00990E74"/>
    <w:rsid w:val="009951D9"/>
    <w:rsid w:val="009B35EA"/>
    <w:rsid w:val="009C37D4"/>
    <w:rsid w:val="009C5259"/>
    <w:rsid w:val="009C7DDA"/>
    <w:rsid w:val="009D07FF"/>
    <w:rsid w:val="009E7AB1"/>
    <w:rsid w:val="009F25B8"/>
    <w:rsid w:val="00A037C1"/>
    <w:rsid w:val="00A05B0A"/>
    <w:rsid w:val="00A120DC"/>
    <w:rsid w:val="00A27868"/>
    <w:rsid w:val="00A338BC"/>
    <w:rsid w:val="00A34804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5868"/>
    <w:rsid w:val="00B42A57"/>
    <w:rsid w:val="00B45022"/>
    <w:rsid w:val="00B5159C"/>
    <w:rsid w:val="00B532D1"/>
    <w:rsid w:val="00B656BE"/>
    <w:rsid w:val="00B6652B"/>
    <w:rsid w:val="00B926B1"/>
    <w:rsid w:val="00B9290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B4CBF"/>
    <w:rsid w:val="00CE3779"/>
    <w:rsid w:val="00CF1EB8"/>
    <w:rsid w:val="00CF681F"/>
    <w:rsid w:val="00CF7843"/>
    <w:rsid w:val="00D00912"/>
    <w:rsid w:val="00D05C4F"/>
    <w:rsid w:val="00D13461"/>
    <w:rsid w:val="00D17668"/>
    <w:rsid w:val="00D22FD6"/>
    <w:rsid w:val="00D278C9"/>
    <w:rsid w:val="00D27AED"/>
    <w:rsid w:val="00D31656"/>
    <w:rsid w:val="00D368CA"/>
    <w:rsid w:val="00D41613"/>
    <w:rsid w:val="00D53264"/>
    <w:rsid w:val="00D677C3"/>
    <w:rsid w:val="00D74C0C"/>
    <w:rsid w:val="00D753DE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5243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108CD"/>
    <w:rsid w:val="00F10E5C"/>
    <w:rsid w:val="00F15A30"/>
    <w:rsid w:val="00F23DC0"/>
    <w:rsid w:val="00F40ED0"/>
    <w:rsid w:val="00F56DE6"/>
    <w:rsid w:val="00F64B12"/>
    <w:rsid w:val="00F66E5A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E3E54"/>
    <w:rsid w:val="00FF63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156B92"/>
  <w15:docId w15:val="{D3120A34-2D1C-4265-9F8B-2FF4F2571B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855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7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B26D5E-F73D-46BD-833B-D1E982F4E5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490</Words>
  <Characters>2848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3" baseType="lpstr">
      <vt:lpstr>R O M Â N I A</vt:lpstr>
      <vt:lpstr>HOTĂRÂREA Nr.  ____/2023</vt:lpstr>
      <vt:lpstr>    Rafaila, 25 octombrie  2023   </vt:lpstr>
    </vt:vector>
  </TitlesOfParts>
  <Company>PRIMARIA</Company>
  <LinksUpToDate>false</LinksUpToDate>
  <CharactersWithSpaces>3332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2008-06-19T11:39:00Z</cp:lastPrinted>
  <dcterms:created xsi:type="dcterms:W3CDTF">2023-11-06T08:55:00Z</dcterms:created>
  <dcterms:modified xsi:type="dcterms:W3CDTF">2023-11-06T08:57:00Z</dcterms:modified>
</cp:coreProperties>
</file>